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B358" w14:textId="266A71D5" w:rsidR="001B567E" w:rsidRPr="000A566B" w:rsidRDefault="00883B63" w:rsidP="001B567E">
      <w:pPr>
        <w:jc w:val="center"/>
        <w:rPr>
          <w:b/>
          <w:sz w:val="28"/>
          <w:szCs w:val="28"/>
        </w:rPr>
      </w:pPr>
      <w:r>
        <w:rPr>
          <w:b/>
          <w:sz w:val="28"/>
          <w:szCs w:val="28"/>
        </w:rPr>
        <w:t>Priority of Service</w:t>
      </w:r>
    </w:p>
    <w:p w14:paraId="6CD86DC6" w14:textId="2336934F" w:rsidR="00941345" w:rsidRDefault="00941345" w:rsidP="00941345">
      <w:pPr>
        <w:rPr>
          <w:sz w:val="24"/>
          <w:szCs w:val="24"/>
        </w:rPr>
      </w:pPr>
      <w:r>
        <w:rPr>
          <w:sz w:val="24"/>
          <w:szCs w:val="24"/>
        </w:rPr>
        <w:t xml:space="preserve">The Tulsa Area Workforce Development Board (TAWDB) </w:t>
      </w:r>
      <w:r w:rsidRPr="00941345">
        <w:rPr>
          <w:sz w:val="24"/>
          <w:szCs w:val="24"/>
        </w:rPr>
        <w:t xml:space="preserve">provides guidance and establishes the </w:t>
      </w:r>
      <w:r>
        <w:rPr>
          <w:sz w:val="24"/>
          <w:szCs w:val="24"/>
        </w:rPr>
        <w:t>policy</w:t>
      </w:r>
      <w:r w:rsidRPr="00941345">
        <w:rPr>
          <w:sz w:val="24"/>
          <w:szCs w:val="24"/>
        </w:rPr>
        <w:t xml:space="preserve"> regarding priority of service for the Adult Program and Veterans Priority of Service.</w:t>
      </w:r>
    </w:p>
    <w:p w14:paraId="0FFD763C" w14:textId="18936D0F" w:rsidR="002468E9" w:rsidRDefault="002468E9" w:rsidP="002421E7">
      <w:pPr>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I.</w:t>
      </w:r>
      <w:r>
        <w:rPr>
          <w:rFonts w:eastAsia="Times New Roman" w:cstheme="minorHAnsi"/>
          <w:b/>
          <w:sz w:val="24"/>
          <w:szCs w:val="24"/>
          <w:bdr w:val="none" w:sz="0" w:space="0" w:color="auto" w:frame="1"/>
        </w:rPr>
        <w:tab/>
      </w:r>
      <w:r w:rsidR="00941345">
        <w:rPr>
          <w:rFonts w:eastAsia="Times New Roman" w:cstheme="minorHAnsi"/>
          <w:b/>
          <w:sz w:val="24"/>
          <w:szCs w:val="24"/>
          <w:bdr w:val="none" w:sz="0" w:space="0" w:color="auto" w:frame="1"/>
        </w:rPr>
        <w:t>Priority of Service</w:t>
      </w:r>
      <w:r w:rsidR="00235271" w:rsidRPr="00434EC9">
        <w:rPr>
          <w:rFonts w:eastAsia="Times New Roman" w:cstheme="minorHAnsi"/>
          <w:b/>
          <w:sz w:val="24"/>
          <w:szCs w:val="24"/>
          <w:bdr w:val="none" w:sz="0" w:space="0" w:color="auto" w:frame="1"/>
        </w:rPr>
        <w:t>:</w:t>
      </w:r>
      <w:r w:rsidR="00941345" w:rsidRPr="00941345">
        <w:rPr>
          <w:sz w:val="24"/>
          <w:szCs w:val="24"/>
        </w:rPr>
        <w:t xml:space="preserve"> “</w:t>
      </w:r>
      <w:r w:rsidR="00E72DE3">
        <w:rPr>
          <w:sz w:val="24"/>
          <w:szCs w:val="24"/>
        </w:rPr>
        <w:t>P</w:t>
      </w:r>
      <w:r w:rsidR="00941345" w:rsidRPr="00941345">
        <w:rPr>
          <w:sz w:val="24"/>
          <w:szCs w:val="24"/>
        </w:rPr>
        <w:t xml:space="preserve">riority of </w:t>
      </w:r>
      <w:r w:rsidR="00E72DE3">
        <w:rPr>
          <w:sz w:val="24"/>
          <w:szCs w:val="24"/>
        </w:rPr>
        <w:t>S</w:t>
      </w:r>
      <w:r w:rsidR="00941345" w:rsidRPr="00941345">
        <w:rPr>
          <w:sz w:val="24"/>
          <w:szCs w:val="24"/>
        </w:rPr>
        <w:t>ervice” refers to a preferential ranking. It conveys the idea that higher consideration should be applied to a given population, such as recipients of public assistance, low-income individuals</w:t>
      </w:r>
      <w:r w:rsidR="00E72DE3">
        <w:rPr>
          <w:sz w:val="24"/>
          <w:szCs w:val="24"/>
        </w:rPr>
        <w:t>,</w:t>
      </w:r>
      <w:r w:rsidR="00941345" w:rsidRPr="00941345">
        <w:rPr>
          <w:sz w:val="24"/>
          <w:szCs w:val="24"/>
        </w:rPr>
        <w:t xml:space="preserve"> and Veterans</w:t>
      </w:r>
      <w:r w:rsidR="00E72DE3">
        <w:rPr>
          <w:sz w:val="24"/>
          <w:szCs w:val="24"/>
        </w:rPr>
        <w:t>,</w:t>
      </w:r>
      <w:r w:rsidR="00941345" w:rsidRPr="00941345">
        <w:rPr>
          <w:sz w:val="24"/>
          <w:szCs w:val="24"/>
        </w:rPr>
        <w:t xml:space="preserve"> and</w:t>
      </w:r>
      <w:r w:rsidR="00E72DE3">
        <w:rPr>
          <w:sz w:val="24"/>
          <w:szCs w:val="24"/>
        </w:rPr>
        <w:t>/or</w:t>
      </w:r>
      <w:bookmarkStart w:id="0" w:name="_GoBack"/>
      <w:bookmarkEnd w:id="0"/>
      <w:r w:rsidR="00941345" w:rsidRPr="00941345">
        <w:rPr>
          <w:sz w:val="24"/>
          <w:szCs w:val="24"/>
        </w:rPr>
        <w:t xml:space="preserve"> eligible spouses, including widows and widowers, when providing individualized and training services.</w:t>
      </w:r>
    </w:p>
    <w:p w14:paraId="444C95D7" w14:textId="095284DF" w:rsidR="002468E9" w:rsidRDefault="002468E9" w:rsidP="002421E7">
      <w:pPr>
        <w:rPr>
          <w:rFonts w:eastAsia="Times New Roman" w:cstheme="minorHAnsi"/>
          <w:color w:val="333333"/>
          <w:sz w:val="24"/>
          <w:szCs w:val="24"/>
        </w:rPr>
      </w:pPr>
      <w:r>
        <w:rPr>
          <w:rFonts w:eastAsia="Times New Roman" w:cstheme="minorHAnsi"/>
          <w:b/>
          <w:color w:val="333333"/>
          <w:sz w:val="24"/>
          <w:szCs w:val="24"/>
        </w:rPr>
        <w:t>II.</w:t>
      </w:r>
      <w:r>
        <w:rPr>
          <w:rFonts w:eastAsia="Times New Roman" w:cstheme="minorHAnsi"/>
          <w:b/>
          <w:color w:val="333333"/>
          <w:sz w:val="24"/>
          <w:szCs w:val="24"/>
        </w:rPr>
        <w:tab/>
      </w:r>
      <w:r w:rsidR="002421E7" w:rsidRPr="002421E7">
        <w:rPr>
          <w:rFonts w:eastAsia="Times New Roman" w:cstheme="minorHAnsi"/>
          <w:b/>
          <w:color w:val="333333"/>
          <w:sz w:val="24"/>
          <w:szCs w:val="24"/>
        </w:rPr>
        <w:t>Guidance</w:t>
      </w:r>
      <w:r w:rsidR="00235271" w:rsidRPr="002421E7">
        <w:rPr>
          <w:rFonts w:eastAsia="Times New Roman" w:cstheme="minorHAnsi"/>
          <w:b/>
          <w:color w:val="333333"/>
          <w:sz w:val="24"/>
          <w:szCs w:val="24"/>
        </w:rPr>
        <w:t>:</w:t>
      </w:r>
      <w:r w:rsidR="002421E7" w:rsidRPr="002421E7">
        <w:rPr>
          <w:sz w:val="24"/>
          <w:szCs w:val="24"/>
        </w:rPr>
        <w:t xml:space="preserve">  The Tulsa Area Workforce Development Board will follow the guidelines as established in state policy OOWD #19-2017, change 1, entitled </w:t>
      </w:r>
      <w:hyperlink r:id="rId7" w:history="1">
        <w:r w:rsidR="002421E7" w:rsidRPr="00ED7895">
          <w:rPr>
            <w:rStyle w:val="Hyperlink"/>
            <w:color w:val="4472C4" w:themeColor="accent1"/>
            <w:sz w:val="24"/>
            <w:szCs w:val="24"/>
          </w:rPr>
          <w:t>Adult Dislocated Worker Programs Change</w:t>
        </w:r>
      </w:hyperlink>
      <w:r w:rsidR="002421E7" w:rsidRPr="00ED7895">
        <w:rPr>
          <w:color w:val="4472C4" w:themeColor="accent1"/>
          <w:sz w:val="24"/>
          <w:szCs w:val="24"/>
          <w:u w:val="single"/>
        </w:rPr>
        <w:t xml:space="preserve"> 1</w:t>
      </w:r>
      <w:r w:rsidR="002421E7" w:rsidRPr="00ED7895">
        <w:rPr>
          <w:color w:val="4472C4" w:themeColor="accent1"/>
          <w:sz w:val="24"/>
          <w:szCs w:val="24"/>
        </w:rPr>
        <w:t xml:space="preserve"> </w:t>
      </w:r>
      <w:r w:rsidR="002421E7" w:rsidRPr="002421E7">
        <w:rPr>
          <w:sz w:val="24"/>
          <w:szCs w:val="24"/>
        </w:rPr>
        <w:t>dated July 11, 2018, pages 13-15</w:t>
      </w:r>
      <w:r w:rsidR="00450AB6">
        <w:rPr>
          <w:sz w:val="24"/>
          <w:szCs w:val="24"/>
        </w:rPr>
        <w:t>.</w:t>
      </w:r>
      <w:r w:rsidR="00ED7895">
        <w:rPr>
          <w:sz w:val="24"/>
          <w:szCs w:val="24"/>
        </w:rPr>
        <w:t xml:space="preserve"> </w:t>
      </w:r>
    </w:p>
    <w:p w14:paraId="1FB11C97" w14:textId="1A58F9FB" w:rsidR="002468E9" w:rsidRPr="002421E7" w:rsidRDefault="002468E9" w:rsidP="002468E9">
      <w:pPr>
        <w:rPr>
          <w:b/>
          <w:sz w:val="24"/>
          <w:szCs w:val="24"/>
          <w:u w:val="single"/>
        </w:rPr>
      </w:pPr>
      <w:r w:rsidRPr="002421E7">
        <w:rPr>
          <w:b/>
          <w:sz w:val="24"/>
          <w:szCs w:val="24"/>
        </w:rPr>
        <w:t>I</w:t>
      </w:r>
      <w:r w:rsidR="002421E7">
        <w:rPr>
          <w:b/>
          <w:sz w:val="24"/>
          <w:szCs w:val="24"/>
        </w:rPr>
        <w:t>II</w:t>
      </w:r>
      <w:r w:rsidRPr="002421E7">
        <w:rPr>
          <w:b/>
          <w:sz w:val="24"/>
          <w:szCs w:val="24"/>
        </w:rPr>
        <w:t>.</w:t>
      </w:r>
      <w:r w:rsidRPr="002421E7">
        <w:rPr>
          <w:b/>
          <w:sz w:val="24"/>
          <w:szCs w:val="24"/>
        </w:rPr>
        <w:tab/>
      </w:r>
      <w:r w:rsidRPr="002421E7">
        <w:rPr>
          <w:b/>
          <w:sz w:val="24"/>
          <w:szCs w:val="24"/>
          <w:u w:val="single"/>
        </w:rPr>
        <w:t>Action</w:t>
      </w:r>
      <w:r w:rsidR="002421E7">
        <w:rPr>
          <w:b/>
          <w:sz w:val="24"/>
          <w:szCs w:val="24"/>
          <w:u w:val="single"/>
        </w:rPr>
        <w:t>:</w:t>
      </w:r>
    </w:p>
    <w:p w14:paraId="68A2A319" w14:textId="7225C0D6" w:rsidR="002468E9" w:rsidRPr="000A566B" w:rsidRDefault="002468E9" w:rsidP="002468E9">
      <w:pPr>
        <w:rPr>
          <w:sz w:val="24"/>
          <w:szCs w:val="24"/>
        </w:rPr>
      </w:pPr>
      <w:r w:rsidRPr="000A566B">
        <w:rPr>
          <w:sz w:val="24"/>
          <w:szCs w:val="24"/>
        </w:rPr>
        <w:t xml:space="preserve">The Executive Director is responsible for compliance </w:t>
      </w:r>
      <w:r w:rsidR="00795E24">
        <w:rPr>
          <w:sz w:val="24"/>
          <w:szCs w:val="24"/>
        </w:rPr>
        <w:t>of</w:t>
      </w:r>
      <w:r w:rsidRPr="000A566B">
        <w:rPr>
          <w:sz w:val="24"/>
          <w:szCs w:val="24"/>
        </w:rPr>
        <w:t xml:space="preserve"> this policy. The Executive Director is responsible for annual review and revisions if needed. Any exceptions to this policy statement will require prior written approval from the chair of the Tulsa Area Workforce Development Board. </w:t>
      </w:r>
    </w:p>
    <w:p w14:paraId="1F47A24F" w14:textId="06D7B346" w:rsidR="002468E9" w:rsidRDefault="002468E9" w:rsidP="002468E9">
      <w:pPr>
        <w:rPr>
          <w:rFonts w:ascii="Arial" w:hAnsi="Arial"/>
        </w:rPr>
      </w:pPr>
      <w:r w:rsidRPr="000A566B">
        <w:rPr>
          <w:rFonts w:cstheme="minorHAnsi"/>
          <w:sz w:val="24"/>
          <w:szCs w:val="24"/>
        </w:rPr>
        <w:t>This policy will be effective immediately upon approval of the TAWDB membership.</w:t>
      </w:r>
      <w:r w:rsidR="00450AB6">
        <w:rPr>
          <w:rFonts w:cstheme="minorHAnsi"/>
          <w:sz w:val="24"/>
          <w:szCs w:val="24"/>
        </w:rPr>
        <w:t xml:space="preserve"> </w:t>
      </w:r>
    </w:p>
    <w:p w14:paraId="1A2A744A" w14:textId="77777777" w:rsidR="002468E9" w:rsidRDefault="002468E9" w:rsidP="002468E9">
      <w:pPr>
        <w:rPr>
          <w:rFonts w:ascii="Arial" w:hAnsi="Arial"/>
        </w:rPr>
      </w:pPr>
    </w:p>
    <w:p w14:paraId="69BBE836" w14:textId="77777777" w:rsidR="002468E9" w:rsidRDefault="002468E9" w:rsidP="002468E9">
      <w:pPr>
        <w:rPr>
          <w:rFonts w:ascii="Arial" w:hAnsi="Arial"/>
        </w:rPr>
      </w:pPr>
    </w:p>
    <w:p w14:paraId="68C85BB2" w14:textId="77777777" w:rsidR="002468E9" w:rsidRDefault="002468E9" w:rsidP="002468E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972B412" w14:textId="77777777" w:rsidR="002468E9" w:rsidRDefault="002468E9" w:rsidP="002468E9">
      <w:pPr>
        <w:rPr>
          <w:rFonts w:ascii="Arial" w:hAnsi="Arial"/>
        </w:rPr>
      </w:pPr>
    </w:p>
    <w:p w14:paraId="707312C4" w14:textId="77777777" w:rsidR="002468E9" w:rsidRDefault="002468E9" w:rsidP="002468E9">
      <w:pPr>
        <w:rPr>
          <w:rFonts w:ascii="Arial" w:hAnsi="Arial"/>
        </w:rPr>
      </w:pPr>
    </w:p>
    <w:p w14:paraId="27FD149B" w14:textId="330C359B" w:rsidR="00E772F9" w:rsidRDefault="00E772F9" w:rsidP="002468E9">
      <w:pPr>
        <w:rPr>
          <w:rFonts w:ascii="Arial" w:hAnsi="Arial"/>
        </w:rPr>
      </w:pPr>
    </w:p>
    <w:p w14:paraId="76715718" w14:textId="7527211C" w:rsidR="00E772F9" w:rsidRDefault="00E772F9" w:rsidP="002468E9">
      <w:pPr>
        <w:rPr>
          <w:rFonts w:ascii="Arial" w:hAnsi="Arial"/>
        </w:rPr>
      </w:pPr>
    </w:p>
    <w:p w14:paraId="7063AC67" w14:textId="727B2F05" w:rsidR="002468E9" w:rsidRPr="000A566B" w:rsidRDefault="000A566B"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p>
    <w:p w14:paraId="001FFEE9" w14:textId="7AC7B63E" w:rsidR="002468E9" w:rsidRPr="000A566B" w:rsidRDefault="002468E9" w:rsidP="001B567E">
      <w:pPr>
        <w:rPr>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Chair, Tulsa Area Workforce Development Board / Dat</w:t>
      </w:r>
      <w:r w:rsidR="00E772F9" w:rsidRPr="000A566B">
        <w:rPr>
          <w:rFonts w:cstheme="minorHAnsi"/>
          <w:sz w:val="24"/>
          <w:szCs w:val="24"/>
        </w:rPr>
        <w:t>e</w:t>
      </w:r>
    </w:p>
    <w:sectPr w:rsidR="002468E9" w:rsidRPr="000A56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68F1" w14:textId="77777777" w:rsidR="00A848F6" w:rsidRDefault="00A848F6" w:rsidP="0093508B">
      <w:pPr>
        <w:spacing w:after="0" w:line="240" w:lineRule="auto"/>
      </w:pPr>
      <w:r>
        <w:separator/>
      </w:r>
    </w:p>
  </w:endnote>
  <w:endnote w:type="continuationSeparator" w:id="0">
    <w:p w14:paraId="15F364CA" w14:textId="77777777" w:rsidR="00A848F6" w:rsidRDefault="00A848F6"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D8F1" w14:textId="77777777" w:rsidR="00A848F6" w:rsidRDefault="00A848F6" w:rsidP="0093508B">
      <w:pPr>
        <w:spacing w:after="0" w:line="240" w:lineRule="auto"/>
      </w:pPr>
      <w:r>
        <w:separator/>
      </w:r>
    </w:p>
  </w:footnote>
  <w:footnote w:type="continuationSeparator" w:id="0">
    <w:p w14:paraId="137DCAF6" w14:textId="77777777" w:rsidR="00A848F6" w:rsidRDefault="00A848F6"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596042E6" w:rsidR="0093508B" w:rsidRPr="0093508B" w:rsidRDefault="0093508B" w:rsidP="0093508B">
          <w:pPr>
            <w:tabs>
              <w:tab w:val="center" w:pos="4680"/>
              <w:tab w:val="right" w:pos="9360"/>
            </w:tabs>
            <w:rPr>
              <w:b/>
            </w:rPr>
          </w:pPr>
          <w:r w:rsidRPr="0093508B">
            <w:rPr>
              <w:b/>
            </w:rPr>
            <w:t>Section-</w:t>
          </w:r>
          <w:r w:rsidR="00883B63" w:rsidRPr="0093508B">
            <w:rPr>
              <w:b/>
            </w:rPr>
            <w:t>0</w:t>
          </w:r>
          <w:r w:rsidR="00883B63">
            <w:rPr>
              <w:b/>
            </w:rPr>
            <w:t xml:space="preserve">3 </w:t>
          </w:r>
          <w:r w:rsidR="00883B63" w:rsidRPr="0093508B">
            <w:rPr>
              <w:b/>
            </w:rPr>
            <w:t>Programs</w:t>
          </w:r>
          <w:r w:rsidR="00883B63">
            <w:rPr>
              <w:b/>
            </w:rPr>
            <w:t xml:space="preserve"> and Eligibility</w:t>
          </w:r>
        </w:p>
      </w:tc>
      <w:tc>
        <w:tcPr>
          <w:tcW w:w="1198" w:type="dxa"/>
        </w:tcPr>
        <w:p w14:paraId="00057EBF" w14:textId="0690C77B" w:rsidR="0093508B" w:rsidRPr="0093508B" w:rsidRDefault="0093508B" w:rsidP="0093508B">
          <w:pPr>
            <w:tabs>
              <w:tab w:val="center" w:pos="4680"/>
              <w:tab w:val="right" w:pos="9360"/>
            </w:tabs>
            <w:rPr>
              <w:b/>
            </w:rPr>
          </w:pPr>
          <w:r w:rsidRPr="0093508B">
            <w:rPr>
              <w:b/>
            </w:rPr>
            <w:t>P-</w:t>
          </w:r>
          <w:r w:rsidR="00883B63">
            <w:rPr>
              <w:b/>
            </w:rPr>
            <w:t>0300200</w:t>
          </w:r>
        </w:p>
      </w:tc>
      <w:tc>
        <w:tcPr>
          <w:tcW w:w="3117" w:type="dxa"/>
        </w:tcPr>
        <w:p w14:paraId="6DDC1710" w14:textId="3935B521" w:rsidR="0093508B" w:rsidRPr="0093508B" w:rsidRDefault="0093508B" w:rsidP="0093508B">
          <w:pPr>
            <w:tabs>
              <w:tab w:val="center" w:pos="4680"/>
              <w:tab w:val="right" w:pos="9360"/>
            </w:tabs>
            <w:rPr>
              <w:b/>
            </w:rPr>
          </w:pPr>
          <w:r w:rsidRPr="0093508B">
            <w:rPr>
              <w:b/>
            </w:rPr>
            <w:t xml:space="preserve">Effective Date: </w:t>
          </w:r>
          <w:r w:rsidR="00941345">
            <w:rPr>
              <w:b/>
            </w:rPr>
            <w:t>12/12/2019</w:t>
          </w:r>
        </w:p>
      </w:tc>
    </w:tr>
    <w:tr w:rsidR="0093508B" w:rsidRPr="0093508B" w14:paraId="7BFC82FE" w14:textId="77777777" w:rsidTr="00936F9C">
      <w:tc>
        <w:tcPr>
          <w:tcW w:w="9350" w:type="dxa"/>
          <w:gridSpan w:val="3"/>
        </w:tcPr>
        <w:p w14:paraId="1D485BF5" w14:textId="6E79395A" w:rsidR="0093508B" w:rsidRPr="0093508B" w:rsidRDefault="00883B63" w:rsidP="0093508B">
          <w:pPr>
            <w:tabs>
              <w:tab w:val="center" w:pos="4680"/>
              <w:tab w:val="right" w:pos="9360"/>
            </w:tabs>
            <w:rPr>
              <w:b/>
            </w:rPr>
          </w:pPr>
          <w:r>
            <w:rPr>
              <w:b/>
            </w:rPr>
            <w:t>Replaces TU 2016-0022017 Priority of Service Policy dated 2/16/2017</w:t>
          </w:r>
        </w:p>
      </w:tc>
    </w:tr>
    <w:tr w:rsidR="0093508B" w:rsidRPr="0093508B" w14:paraId="537345A3" w14:textId="77777777" w:rsidTr="00936F9C">
      <w:tc>
        <w:tcPr>
          <w:tcW w:w="9350" w:type="dxa"/>
          <w:gridSpan w:val="3"/>
        </w:tcPr>
        <w:p w14:paraId="213A44EF" w14:textId="66AACE2C" w:rsidR="0093508B" w:rsidRPr="0093508B" w:rsidRDefault="0093508B" w:rsidP="0093508B">
          <w:pPr>
            <w:tabs>
              <w:tab w:val="center" w:pos="4680"/>
              <w:tab w:val="right" w:pos="9360"/>
            </w:tabs>
            <w:rPr>
              <w:b/>
            </w:rPr>
          </w:pPr>
          <w:r w:rsidRPr="0093508B">
            <w:rPr>
              <w:b/>
            </w:rPr>
            <w:t xml:space="preserve">Martha Webb-Jones, TAWDB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A566B"/>
    <w:rsid w:val="001B567E"/>
    <w:rsid w:val="00203CAA"/>
    <w:rsid w:val="00235271"/>
    <w:rsid w:val="002421E7"/>
    <w:rsid w:val="002468E9"/>
    <w:rsid w:val="002B72D5"/>
    <w:rsid w:val="00320BAC"/>
    <w:rsid w:val="00434EC9"/>
    <w:rsid w:val="00450AB6"/>
    <w:rsid w:val="004710CD"/>
    <w:rsid w:val="004F7E03"/>
    <w:rsid w:val="00583F2D"/>
    <w:rsid w:val="00596B08"/>
    <w:rsid w:val="006F5349"/>
    <w:rsid w:val="00795E24"/>
    <w:rsid w:val="00883B63"/>
    <w:rsid w:val="008A3C74"/>
    <w:rsid w:val="008B5809"/>
    <w:rsid w:val="0093508B"/>
    <w:rsid w:val="00941345"/>
    <w:rsid w:val="00964048"/>
    <w:rsid w:val="00984B5C"/>
    <w:rsid w:val="00A848F6"/>
    <w:rsid w:val="00BB337D"/>
    <w:rsid w:val="00CA322B"/>
    <w:rsid w:val="00DE5441"/>
    <w:rsid w:val="00E72DE3"/>
    <w:rsid w:val="00E772F9"/>
    <w:rsid w:val="00E811C0"/>
    <w:rsid w:val="00ED7895"/>
    <w:rsid w:val="00F07874"/>
    <w:rsid w:val="00F50C03"/>
    <w:rsid w:val="00F57073"/>
    <w:rsid w:val="00F7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character" w:styleId="Hyperlink">
    <w:name w:val="Hyperlink"/>
    <w:basedOn w:val="DefaultParagraphFont"/>
    <w:uiPriority w:val="99"/>
    <w:unhideWhenUsed/>
    <w:rsid w:val="00964048"/>
    <w:rPr>
      <w:color w:val="0000FF"/>
      <w:u w:val="single"/>
    </w:rPr>
  </w:style>
  <w:style w:type="character" w:styleId="UnresolvedMention">
    <w:name w:val="Unresolved Mention"/>
    <w:basedOn w:val="DefaultParagraphFont"/>
    <w:uiPriority w:val="99"/>
    <w:semiHidden/>
    <w:unhideWhenUsed/>
    <w:rsid w:val="00450AB6"/>
    <w:rPr>
      <w:color w:val="808080"/>
      <w:shd w:val="clear" w:color="auto" w:fill="E6E6E6"/>
    </w:rPr>
  </w:style>
  <w:style w:type="character" w:styleId="FollowedHyperlink">
    <w:name w:val="FollowedHyperlink"/>
    <w:basedOn w:val="DefaultParagraphFont"/>
    <w:uiPriority w:val="99"/>
    <w:semiHidden/>
    <w:unhideWhenUsed/>
    <w:rsid w:val="00450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klahomaworks.gov/wp-content/uploads/2018/06/OWDI-19-2017-CHANGE-1-Adult-Dislocated-Worker-Program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0" ma:contentTypeDescription="Create a new document." ma:contentTypeScope="" ma:versionID="9e5d9336b24875a550a95afcce35eff7">
  <xsd:schema xmlns:xsd="http://www.w3.org/2001/XMLSchema" xmlns:xs="http://www.w3.org/2001/XMLSchema" xmlns:p="http://schemas.microsoft.com/office/2006/metadata/properties" xmlns:ns2="3c196b4e-805e-4ad0-9e39-6e49d9b74743" targetNamespace="http://schemas.microsoft.com/office/2006/metadata/properties" ma:root="true" ma:fieldsID="93fd5a21b41908799916b055f0510169" ns2:_="">
    <xsd:import namespace="3c196b4e-805e-4ad0-9e39-6e49d9b74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6A920-F3B7-455C-9F92-F98678F0938D}"/>
</file>

<file path=customXml/itemProps2.xml><?xml version="1.0" encoding="utf-8"?>
<ds:datastoreItem xmlns:ds="http://schemas.openxmlformats.org/officeDocument/2006/customXml" ds:itemID="{46F3AFEC-CBDE-4570-92A5-CCA6053AF8BD}"/>
</file>

<file path=customXml/itemProps3.xml><?xml version="1.0" encoding="utf-8"?>
<ds:datastoreItem xmlns:ds="http://schemas.openxmlformats.org/officeDocument/2006/customXml" ds:itemID="{A7B7EC7D-4F8A-49F8-BA0A-AD73B7CAE9B5}"/>
</file>

<file path=docProps/app.xml><?xml version="1.0" encoding="utf-8"?>
<Properties xmlns="http://schemas.openxmlformats.org/officeDocument/2006/extended-properties" xmlns:vt="http://schemas.openxmlformats.org/officeDocument/2006/docPropsVTypes">
  <Template>Normal</Template>
  <TotalTime>29</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9</cp:revision>
  <cp:lastPrinted>2019-06-17T14:17:00Z</cp:lastPrinted>
  <dcterms:created xsi:type="dcterms:W3CDTF">2019-12-06T13:58:00Z</dcterms:created>
  <dcterms:modified xsi:type="dcterms:W3CDTF">2019-12-10T21:48:00Z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