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3C64B" w14:textId="77777777" w:rsidR="00C33170" w:rsidRPr="00443BDD" w:rsidRDefault="00DD79CD" w:rsidP="00DD79CD">
      <w:pPr>
        <w:pStyle w:val="Heading1"/>
      </w:pPr>
      <w:r w:rsidRPr="00443BDD">
        <w:t xml:space="preserve"> Name of Organization</w:t>
      </w:r>
    </w:p>
    <w:p w14:paraId="4DB94ACE" w14:textId="74202405" w:rsidR="0083385E" w:rsidRPr="00443BDD" w:rsidRDefault="00DD79CD" w:rsidP="00E5084E">
      <w:r w:rsidRPr="00443BDD">
        <w:t>The name of this</w:t>
      </w:r>
      <w:r w:rsidR="007B7D0F" w:rsidRPr="00443BDD">
        <w:rPr>
          <w:b/>
          <w:bCs/>
        </w:rPr>
        <w:t xml:space="preserve"> </w:t>
      </w:r>
      <w:r w:rsidR="007B7D0F" w:rsidRPr="00443BDD">
        <w:t>organization</w:t>
      </w:r>
      <w:r w:rsidRPr="00443BDD">
        <w:t>, which is established pursuant to the Workforce Innovation and</w:t>
      </w:r>
      <w:r w:rsidR="00E5084E" w:rsidRPr="00443BDD">
        <w:t xml:space="preserve"> Opportunity Act </w:t>
      </w:r>
      <w:r w:rsidRPr="00443BDD">
        <w:t>of 2014 § 107</w:t>
      </w:r>
      <w:r w:rsidR="00E5084E" w:rsidRPr="00443BDD">
        <w:t xml:space="preserve"> (WIOA)</w:t>
      </w:r>
      <w:r w:rsidRPr="00443BDD">
        <w:t xml:space="preserve">, </w:t>
      </w:r>
      <w:r w:rsidR="00241A2D" w:rsidRPr="00443BDD">
        <w:t>to carry out and administer workforce</w:t>
      </w:r>
      <w:r w:rsidR="00194855" w:rsidRPr="00443BDD">
        <w:t xml:space="preserve"> created related programs as determined by the Board of Directors</w:t>
      </w:r>
      <w:r w:rsidR="00E6026F" w:rsidRPr="00443BDD">
        <w:t xml:space="preserve"> </w:t>
      </w:r>
      <w:r w:rsidRPr="00443BDD">
        <w:t xml:space="preserve">is the Tulsa Area Workforce Development </w:t>
      </w:r>
      <w:r w:rsidR="00D1595F" w:rsidRPr="00443BDD">
        <w:t>Board</w:t>
      </w:r>
      <w:r w:rsidRPr="00443BDD">
        <w:t xml:space="preserve">, Inc. (dba Workforce Tulsa), hereinafter referred to as the </w:t>
      </w:r>
      <w:r w:rsidR="00E5084E" w:rsidRPr="00443BDD">
        <w:t>Board.</w:t>
      </w:r>
      <w:r w:rsidRPr="00443BDD">
        <w:t xml:space="preserve"> </w:t>
      </w:r>
      <w:r w:rsidR="00E6026F" w:rsidRPr="00443BDD">
        <w:t>The</w:t>
      </w:r>
      <w:r w:rsidR="0083385E" w:rsidRPr="00443BDD">
        <w:t xml:space="preserve"> Board of Directors is governed by the By</w:t>
      </w:r>
      <w:r w:rsidR="00443BDD" w:rsidRPr="00443BDD">
        <w:t>l</w:t>
      </w:r>
      <w:r w:rsidR="0083385E" w:rsidRPr="00443BDD">
        <w:t>aws as established as a non-for-profit corporation under 501 (c) 3.</w:t>
      </w:r>
    </w:p>
    <w:p w14:paraId="48DA31CD" w14:textId="77777777" w:rsidR="00DD79CD" w:rsidRPr="00443BDD" w:rsidRDefault="00DD79CD" w:rsidP="00DD79CD">
      <w:pPr>
        <w:pStyle w:val="Heading1"/>
      </w:pPr>
      <w:r w:rsidRPr="00443BDD">
        <w:t>Authority</w:t>
      </w:r>
    </w:p>
    <w:p w14:paraId="75B56E72" w14:textId="77777777" w:rsidR="00DD79CD" w:rsidRPr="00443BDD" w:rsidRDefault="00DD79CD" w:rsidP="00E5084E">
      <w:r w:rsidRPr="00443BDD">
        <w:t xml:space="preserve">The </w:t>
      </w:r>
      <w:r w:rsidR="00E5084E" w:rsidRPr="00443BDD">
        <w:t xml:space="preserve">Board </w:t>
      </w:r>
      <w:r w:rsidRPr="00443BDD">
        <w:t>is establi</w:t>
      </w:r>
      <w:r w:rsidR="000D56BA" w:rsidRPr="00443BDD">
        <w:t xml:space="preserve">shed under the authority of WIOA and agreed to by the Tulsa Workforce Area Local Elected Officials (LEOs). </w:t>
      </w:r>
    </w:p>
    <w:p w14:paraId="4C5AF79C" w14:textId="77777777" w:rsidR="000D56BA" w:rsidRPr="00443BDD" w:rsidRDefault="000D56BA" w:rsidP="000D56BA">
      <w:pPr>
        <w:pStyle w:val="Heading1"/>
      </w:pPr>
      <w:r w:rsidRPr="00443BDD">
        <w:t>Purpose</w:t>
      </w:r>
    </w:p>
    <w:p w14:paraId="58DA0099" w14:textId="77777777" w:rsidR="000D56BA" w:rsidRPr="00443BDD" w:rsidRDefault="000D56BA" w:rsidP="000D56BA">
      <w:pPr>
        <w:pStyle w:val="Heading2"/>
      </w:pPr>
      <w:r w:rsidRPr="00443BDD">
        <w:t>WIOA</w:t>
      </w:r>
    </w:p>
    <w:p w14:paraId="3E55E11F" w14:textId="0EF011D8" w:rsidR="000D56BA" w:rsidRPr="00443BDD" w:rsidRDefault="000D56BA" w:rsidP="0010031D">
      <w:r w:rsidRPr="00443BDD">
        <w:t xml:space="preserve">WIOA provides that the purpose of a Local Workforce Development </w:t>
      </w:r>
      <w:r w:rsidR="00D1595F" w:rsidRPr="00443BDD">
        <w:t>Board</w:t>
      </w:r>
      <w:r w:rsidRPr="00443BDD">
        <w:t xml:space="preserve"> is to set policy, oversee the workforce development system, coordinate resources, and convene partners and employers for the local portion of the statewide </w:t>
      </w:r>
      <w:r w:rsidR="00E5084E" w:rsidRPr="00443BDD">
        <w:t xml:space="preserve">workforce development system. The Bylaws </w:t>
      </w:r>
      <w:r w:rsidRPr="00443BDD">
        <w:t xml:space="preserve">define, control, and set the basic principles and manner by which the </w:t>
      </w:r>
      <w:r w:rsidR="00E5084E" w:rsidRPr="00443BDD">
        <w:t xml:space="preserve">Board </w:t>
      </w:r>
      <w:r w:rsidRPr="00443BDD">
        <w:t xml:space="preserve">will operate. </w:t>
      </w:r>
    </w:p>
    <w:p w14:paraId="2AE93402" w14:textId="7EAD1178" w:rsidR="009A3A2B" w:rsidRPr="00443BDD" w:rsidRDefault="009A3A2B" w:rsidP="0010031D">
      <w:r w:rsidRPr="00443BDD">
        <w:t xml:space="preserve">The </w:t>
      </w:r>
      <w:r w:rsidR="00766EA1" w:rsidRPr="00443BDD">
        <w:t>Tulsa Area Workforce Development Board</w:t>
      </w:r>
      <w:r w:rsidRPr="00443BDD">
        <w:t xml:space="preserve"> shall consider and, if advisable, apply for grants and/or implement other programs that may enhance its overall goal of increasing employment and employment possibilities within its service delivery area. In doing so, </w:t>
      </w:r>
      <w:r w:rsidR="00766EA1" w:rsidRPr="00443BDD">
        <w:t>the B</w:t>
      </w:r>
      <w:r w:rsidR="00A203C6" w:rsidRPr="00443BDD">
        <w:t>oard</w:t>
      </w:r>
      <w:r w:rsidRPr="00443BDD">
        <w:t xml:space="preserve"> may enter strategic partnerships with other agencies and entities to achieve such goals in an effective manner.</w:t>
      </w:r>
    </w:p>
    <w:p w14:paraId="7FAA3F8B" w14:textId="77777777" w:rsidR="000D56BA" w:rsidRPr="00443BDD" w:rsidRDefault="00EB7319" w:rsidP="000D56BA">
      <w:pPr>
        <w:pStyle w:val="Heading2"/>
      </w:pPr>
      <w:r w:rsidRPr="00443BDD">
        <w:t>Vision</w:t>
      </w:r>
    </w:p>
    <w:p w14:paraId="4154BD2B" w14:textId="77777777" w:rsidR="00EB7319" w:rsidRPr="00443BDD" w:rsidRDefault="00EB7319" w:rsidP="0010031D">
      <w:r w:rsidRPr="00443BDD">
        <w:t xml:space="preserve">Growing economic prosperity for the Tulsa region by being the primary source that connects employers and job seekers. </w:t>
      </w:r>
    </w:p>
    <w:p w14:paraId="6AE9F642" w14:textId="77777777" w:rsidR="00EB7319" w:rsidRPr="00443BDD" w:rsidRDefault="00A2180C" w:rsidP="00A2180C">
      <w:pPr>
        <w:pStyle w:val="Heading2"/>
      </w:pPr>
      <w:r w:rsidRPr="00443BDD">
        <w:t>Mission</w:t>
      </w:r>
    </w:p>
    <w:p w14:paraId="2C992170" w14:textId="77777777" w:rsidR="00A2180C" w:rsidRPr="00443BDD" w:rsidRDefault="00A2180C" w:rsidP="0010031D">
      <w:r w:rsidRPr="00443BDD">
        <w:t xml:space="preserve">Workforce Tulsa fuels economic development by creating relationships that benefit employers and job seekers by placing talent today, while preparing individuals for the jobs of tomorrow. </w:t>
      </w:r>
    </w:p>
    <w:p w14:paraId="09A4890D" w14:textId="77777777" w:rsidR="00A2180C" w:rsidRPr="00443BDD" w:rsidRDefault="00D70E9D" w:rsidP="00A2180C">
      <w:pPr>
        <w:pStyle w:val="Heading1"/>
      </w:pPr>
      <w:r w:rsidRPr="00443BDD">
        <w:t>Directors</w:t>
      </w:r>
      <w:r w:rsidR="00A2180C" w:rsidRPr="00443BDD">
        <w:t>hip</w:t>
      </w:r>
    </w:p>
    <w:p w14:paraId="082A7684" w14:textId="77777777" w:rsidR="0010031D" w:rsidRPr="00443BDD" w:rsidRDefault="0010031D" w:rsidP="0010031D">
      <w:pPr>
        <w:pStyle w:val="Heading2"/>
      </w:pPr>
      <w:r w:rsidRPr="00443BDD">
        <w:t>Nomination and Appointment Process</w:t>
      </w:r>
    </w:p>
    <w:p w14:paraId="601161AB" w14:textId="77777777" w:rsidR="0010031D" w:rsidRPr="00443BDD" w:rsidRDefault="0010031D" w:rsidP="0010031D">
      <w:r w:rsidRPr="00443BDD">
        <w:t xml:space="preserve">The </w:t>
      </w:r>
      <w:r w:rsidR="00D1595F" w:rsidRPr="00443BDD">
        <w:t>Board</w:t>
      </w:r>
      <w:r w:rsidRPr="00443BDD">
        <w:t xml:space="preserve"> Development Committee will nominate </w:t>
      </w:r>
      <w:r w:rsidR="00D1595F" w:rsidRPr="00443BDD">
        <w:t>Board</w:t>
      </w:r>
      <w:r w:rsidR="00660BF7" w:rsidRPr="00443BDD">
        <w:t xml:space="preserve"> </w:t>
      </w:r>
      <w:r w:rsidR="00D70E9D" w:rsidRPr="00443BDD">
        <w:t>Directors</w:t>
      </w:r>
      <w:r w:rsidRPr="00443BDD">
        <w:t xml:space="preserve">, based on </w:t>
      </w:r>
      <w:r w:rsidR="00902743" w:rsidRPr="00443BDD">
        <w:t xml:space="preserve">criteria outlined in OWDI #05-2017 and a </w:t>
      </w:r>
      <w:r w:rsidRPr="00443BDD">
        <w:t xml:space="preserve">strategic analysis of </w:t>
      </w:r>
      <w:r w:rsidR="00D1595F" w:rsidRPr="00443BDD">
        <w:t>Board</w:t>
      </w:r>
      <w:r w:rsidR="00660BF7" w:rsidRPr="00443BDD">
        <w:t xml:space="preserve"> </w:t>
      </w:r>
      <w:r w:rsidR="00D70E9D" w:rsidRPr="00443BDD">
        <w:t>Directors</w:t>
      </w:r>
      <w:r w:rsidRPr="00443BDD">
        <w:t xml:space="preserve">hip </w:t>
      </w:r>
      <w:r w:rsidR="00902743" w:rsidRPr="00443BDD">
        <w:t>strengths and weaknesses</w:t>
      </w:r>
      <w:r w:rsidRPr="00443BDD">
        <w:t xml:space="preserve">. Nominations are communicated to the Chief Local Elected official (CLEO) for review, and the CLEO determines whether the nominated individual will be appointed to the </w:t>
      </w:r>
      <w:r w:rsidR="00660BF7" w:rsidRPr="00443BDD">
        <w:t>Board</w:t>
      </w:r>
      <w:r w:rsidRPr="00443BDD">
        <w:t xml:space="preserve">. </w:t>
      </w:r>
      <w:r w:rsidR="00A51B7F" w:rsidRPr="00443BDD">
        <w:t xml:space="preserve">No organization may have more than one representative on the </w:t>
      </w:r>
      <w:r w:rsidR="00660BF7" w:rsidRPr="00443BDD">
        <w:t xml:space="preserve">Board </w:t>
      </w:r>
      <w:r w:rsidR="00A51B7F" w:rsidRPr="00443BDD">
        <w:t xml:space="preserve">at any given time. Per OWDI #05-2017: </w:t>
      </w:r>
    </w:p>
    <w:p w14:paraId="15DCD469" w14:textId="77777777" w:rsidR="006D029A" w:rsidRPr="00443BDD" w:rsidRDefault="006D029A" w:rsidP="00D1595F">
      <w:pPr>
        <w:pStyle w:val="Heading3"/>
      </w:pPr>
      <w:r w:rsidRPr="00443BDD">
        <w:lastRenderedPageBreak/>
        <w:t xml:space="preserve">Vacancies will be immediately communicated by the </w:t>
      </w:r>
      <w:r w:rsidR="00D1595F" w:rsidRPr="00443BDD">
        <w:t>Board</w:t>
      </w:r>
      <w:r w:rsidR="00660BF7" w:rsidRPr="00443BDD">
        <w:t xml:space="preserve"> S</w:t>
      </w:r>
      <w:r w:rsidRPr="00443BDD">
        <w:t>taff to the CLEO.</w:t>
      </w:r>
    </w:p>
    <w:p w14:paraId="53CD7A37" w14:textId="77777777" w:rsidR="00DF798C" w:rsidRPr="00443BDD" w:rsidRDefault="00D70E9D" w:rsidP="00D1595F">
      <w:pPr>
        <w:pStyle w:val="Heading3"/>
      </w:pPr>
      <w:r w:rsidRPr="00443BDD">
        <w:t>Directors</w:t>
      </w:r>
      <w:r w:rsidR="00DF798C" w:rsidRPr="00443BDD">
        <w:t xml:space="preserve"> must be individuals with optimum policy making or hiring authority within the organizations, agencies, or entities they represent. </w:t>
      </w:r>
      <w:r w:rsidRPr="00443BDD">
        <w:t>Directors</w:t>
      </w:r>
      <w:r w:rsidR="00DF798C" w:rsidRPr="00443BDD">
        <w:t xml:space="preserve"> must have the authority to speak affirmatively on behalf of the entity they represent and to commit that entity to a chosen course of action. </w:t>
      </w:r>
    </w:p>
    <w:p w14:paraId="0CD6610E" w14:textId="77777777" w:rsidR="00192FF8" w:rsidRPr="00443BDD" w:rsidRDefault="00192FF8" w:rsidP="00D1595F">
      <w:pPr>
        <w:pStyle w:val="Heading3"/>
      </w:pPr>
      <w:r w:rsidRPr="00443BDD">
        <w:t xml:space="preserve">WIOA indicates that business representatives to the </w:t>
      </w:r>
      <w:r w:rsidR="00660BF7" w:rsidRPr="00443BDD">
        <w:t xml:space="preserve">Board </w:t>
      </w:r>
      <w:r w:rsidRPr="00443BDD">
        <w:t>must be appointed from nominees of local business organizations or business trade associations. Lead business or trade organizations should nominate business representatives from the Tulsa Workforce Area.</w:t>
      </w:r>
    </w:p>
    <w:p w14:paraId="17561E18" w14:textId="77777777" w:rsidR="00192FF8" w:rsidRPr="00443BDD" w:rsidRDefault="00192FF8" w:rsidP="00D1595F">
      <w:pPr>
        <w:pStyle w:val="Heading3"/>
      </w:pPr>
      <w:r w:rsidRPr="00443BDD">
        <w:t xml:space="preserve">Local educational entities including representatives of local educational agencies, local school </w:t>
      </w:r>
      <w:r w:rsidR="00D1595F" w:rsidRPr="00443BDD">
        <w:t>Board</w:t>
      </w:r>
      <w:r w:rsidRPr="00443BDD">
        <w:t>s, entities providing adult education and literacy activities, and post-secondary educational institutions including representatives of community colleges where such entities exist, must be selected from individuals nominated by regional or local educational agencies, institutions, or organizations representing such local educational entities.</w:t>
      </w:r>
    </w:p>
    <w:p w14:paraId="5DCD478C" w14:textId="77777777" w:rsidR="00192FF8" w:rsidRPr="00443BDD" w:rsidRDefault="00192FF8" w:rsidP="00D1595F">
      <w:pPr>
        <w:pStyle w:val="Heading3"/>
      </w:pPr>
      <w:r w:rsidRPr="00443BDD">
        <w:t>Representatives of labor organizations must be nominated by local labor federations, or for areas in which no employees are represented by such organizations, other representatives of employees.</w:t>
      </w:r>
    </w:p>
    <w:p w14:paraId="273EB4FB" w14:textId="77777777" w:rsidR="00A51B7F" w:rsidRPr="00443BDD" w:rsidRDefault="00A51B7F" w:rsidP="00A51B7F"/>
    <w:p w14:paraId="2BB1C2F9" w14:textId="1012C7BC" w:rsidR="00A51B7F" w:rsidRPr="00443BDD" w:rsidRDefault="00CC059C" w:rsidP="00A51B7F">
      <w:pPr>
        <w:pStyle w:val="Heading2"/>
        <w:rPr>
          <w:strike/>
        </w:rPr>
      </w:pPr>
      <w:r w:rsidRPr="00443BDD">
        <w:t>Operational Limitations</w:t>
      </w:r>
    </w:p>
    <w:p w14:paraId="036CD4ED" w14:textId="589CDD33" w:rsidR="00CC059C" w:rsidRPr="00443BDD" w:rsidRDefault="00CC059C" w:rsidP="00CC059C">
      <w:r w:rsidRPr="00443BDD">
        <w:t>Notwithstanding any other provisions of these articles, the Board shall not carry on any other activities not permitted to be carried on [a] by a corporation exempt from federal income tax under Section 501 (c) (3) of the Internal Revenue Code of 1954 (or the corresponding provision of any future United States Internal Revenue Law) or [b] by a corporation, contributions, to which are deductible under Section 170 (c) (2) of the Internal Revenue Code of 1954 (or the corresponding provision of any future United States Internal Revenue Law).</w:t>
      </w:r>
    </w:p>
    <w:p w14:paraId="345C2BAF" w14:textId="77777777" w:rsidR="006D029A" w:rsidRPr="00443BDD" w:rsidRDefault="00D70E9D" w:rsidP="006D029A">
      <w:pPr>
        <w:pStyle w:val="Heading2"/>
      </w:pPr>
      <w:r w:rsidRPr="00443BDD">
        <w:t>Director</w:t>
      </w:r>
      <w:r w:rsidR="006D029A" w:rsidRPr="00443BDD">
        <w:t xml:space="preserve"> Code of Conduct</w:t>
      </w:r>
    </w:p>
    <w:p w14:paraId="4F04A1A1" w14:textId="77777777" w:rsidR="006D029A" w:rsidRPr="00443BDD" w:rsidRDefault="00660BF7" w:rsidP="006D029A">
      <w:r w:rsidRPr="00443BDD">
        <w:t xml:space="preserve">Board </w:t>
      </w:r>
      <w:r w:rsidR="00D70E9D" w:rsidRPr="00443BDD">
        <w:t>Directors</w:t>
      </w:r>
      <w:r w:rsidR="006D029A" w:rsidRPr="00443BDD">
        <w:t xml:space="preserve"> shall conduct themselves in a manner befitting their </w:t>
      </w:r>
      <w:r w:rsidR="00D70E9D" w:rsidRPr="00443BDD">
        <w:t>Directors</w:t>
      </w:r>
      <w:r w:rsidR="006D029A" w:rsidRPr="00443BDD">
        <w:t xml:space="preserve">hip on the </w:t>
      </w:r>
      <w:r w:rsidR="00D1595F" w:rsidRPr="00443BDD">
        <w:t>Board</w:t>
      </w:r>
      <w:r w:rsidR="006D029A" w:rsidRPr="00443BDD">
        <w:t xml:space="preserve"> and s</w:t>
      </w:r>
      <w:r w:rsidRPr="00443BDD">
        <w:t xml:space="preserve">hall not engage in any illegal or </w:t>
      </w:r>
      <w:r w:rsidR="006D029A" w:rsidRPr="00443BDD">
        <w:t>unethical</w:t>
      </w:r>
      <w:r w:rsidRPr="00443BDD">
        <w:t xml:space="preserve"> behavior. </w:t>
      </w:r>
    </w:p>
    <w:p w14:paraId="7FB97B25" w14:textId="77777777" w:rsidR="00003D9D" w:rsidRPr="00443BDD" w:rsidRDefault="006D029A" w:rsidP="00D1595F">
      <w:pPr>
        <w:pStyle w:val="Heading3"/>
      </w:pPr>
      <w:r w:rsidRPr="00443BDD">
        <w:lastRenderedPageBreak/>
        <w:t xml:space="preserve">Each </w:t>
      </w:r>
      <w:r w:rsidR="00D70E9D" w:rsidRPr="00443BDD">
        <w:t>Director</w:t>
      </w:r>
      <w:r w:rsidRPr="00443BDD">
        <w:t xml:space="preserve"> is expected to participate in every general meeting of the </w:t>
      </w:r>
      <w:r w:rsidR="00660BF7" w:rsidRPr="00443BDD">
        <w:t xml:space="preserve">Board. All </w:t>
      </w:r>
      <w:r w:rsidR="00D70E9D" w:rsidRPr="00443BDD">
        <w:t>Directors</w:t>
      </w:r>
      <w:r w:rsidRPr="00443BDD">
        <w:t xml:space="preserve"> are also expected to attend and part</w:t>
      </w:r>
      <w:r w:rsidR="00660BF7" w:rsidRPr="00443BDD">
        <w:t>icipate in the meetings of any Committee, C</w:t>
      </w:r>
      <w:r w:rsidRPr="00443BDD">
        <w:t xml:space="preserve">ouncil, or other group of which they are part. A </w:t>
      </w:r>
      <w:r w:rsidR="00D70E9D" w:rsidRPr="00443BDD">
        <w:t>Director</w:t>
      </w:r>
      <w:r w:rsidRPr="00443BDD">
        <w:t xml:space="preserve"> who is absent at three consecutive </w:t>
      </w:r>
      <w:r w:rsidR="00660BF7" w:rsidRPr="00443BDD">
        <w:t xml:space="preserve">Regular </w:t>
      </w:r>
      <w:r w:rsidR="00D1595F" w:rsidRPr="00443BDD">
        <w:t>Board</w:t>
      </w:r>
      <w:r w:rsidR="00660BF7" w:rsidRPr="00443BDD">
        <w:t xml:space="preserve"> M</w:t>
      </w:r>
      <w:r w:rsidR="00C76FD8" w:rsidRPr="00443BDD">
        <w:t>eetings shall be pr</w:t>
      </w:r>
      <w:r w:rsidRPr="00443BDD">
        <w:t>esumed t</w:t>
      </w:r>
      <w:r w:rsidR="00914A1D" w:rsidRPr="00443BDD">
        <w:t xml:space="preserve">o have resigned from the </w:t>
      </w:r>
      <w:r w:rsidR="00D1595F" w:rsidRPr="00443BDD">
        <w:t>Board</w:t>
      </w:r>
      <w:r w:rsidR="00914A1D" w:rsidRPr="00443BDD">
        <w:t xml:space="preserve">. </w:t>
      </w:r>
    </w:p>
    <w:p w14:paraId="09B63C98" w14:textId="77777777" w:rsidR="00C76FD8" w:rsidRPr="00443BDD" w:rsidRDefault="00D70E9D" w:rsidP="00D1595F">
      <w:pPr>
        <w:pStyle w:val="Heading3"/>
      </w:pPr>
      <w:r w:rsidRPr="00443BDD">
        <w:t>Directors</w:t>
      </w:r>
      <w:r w:rsidR="00660BF7" w:rsidRPr="00443BDD">
        <w:t xml:space="preserve"> </w:t>
      </w:r>
      <w:r w:rsidR="00003D9D" w:rsidRPr="00443BDD">
        <w:t xml:space="preserve">shall not discuss or disclose information about the </w:t>
      </w:r>
      <w:r w:rsidR="00D1595F" w:rsidRPr="00443BDD">
        <w:t>Board</w:t>
      </w:r>
      <w:r w:rsidR="00003D9D" w:rsidRPr="00443BDD">
        <w:t xml:space="preserve"> or its activities to any person or entity unless such information is already a matter of public knowledge, such person or entity has a need to know, or the disclosure of such information is in furtherance of the </w:t>
      </w:r>
      <w:r w:rsidR="00D1595F" w:rsidRPr="00443BDD">
        <w:t>Board</w:t>
      </w:r>
      <w:r w:rsidR="00003D9D" w:rsidRPr="00443BDD">
        <w:t xml:space="preserve">’s purposes, or can reasonably be expected to benefit the </w:t>
      </w:r>
      <w:r w:rsidR="00D1595F" w:rsidRPr="00443BDD">
        <w:t>Board</w:t>
      </w:r>
      <w:r w:rsidR="00003D9D" w:rsidRPr="00443BDD">
        <w:t xml:space="preserve">. </w:t>
      </w:r>
      <w:r w:rsidRPr="00443BDD">
        <w:t>Directors</w:t>
      </w:r>
      <w:r w:rsidR="00003D9D" w:rsidRPr="00443BDD">
        <w:t xml:space="preserve"> shall use discretion and good business judgment in discussing the affairs of the </w:t>
      </w:r>
      <w:r w:rsidR="00D1595F" w:rsidRPr="00443BDD">
        <w:t>Board</w:t>
      </w:r>
      <w:r w:rsidR="00003D9D" w:rsidRPr="00443BDD">
        <w:t xml:space="preserve"> with third parties. </w:t>
      </w:r>
    </w:p>
    <w:p w14:paraId="2F3F5A54" w14:textId="77777777" w:rsidR="00C76FD8" w:rsidRPr="00443BDD" w:rsidRDefault="00C76FD8" w:rsidP="00D1595F">
      <w:pPr>
        <w:pStyle w:val="Heading3"/>
      </w:pPr>
      <w:r w:rsidRPr="00443BDD">
        <w:rPr>
          <w:rFonts w:eastAsiaTheme="minorHAnsi"/>
        </w:rPr>
        <w:t xml:space="preserve">Pursuant to § 107(h) of the WIOA, </w:t>
      </w:r>
      <w:r w:rsidR="00660BF7" w:rsidRPr="00443BDD">
        <w:rPr>
          <w:rFonts w:eastAsiaTheme="minorHAnsi"/>
        </w:rPr>
        <w:t xml:space="preserve">Board </w:t>
      </w:r>
      <w:r w:rsidR="00D70E9D" w:rsidRPr="00443BDD">
        <w:rPr>
          <w:rFonts w:eastAsiaTheme="minorHAnsi"/>
        </w:rPr>
        <w:t>Directors</w:t>
      </w:r>
      <w:r w:rsidRPr="00443BDD">
        <w:rPr>
          <w:rFonts w:eastAsiaTheme="minorHAnsi"/>
        </w:rPr>
        <w:t xml:space="preserve"> may not vote </w:t>
      </w:r>
    </w:p>
    <w:p w14:paraId="2C790A74" w14:textId="77777777" w:rsidR="00C76FD8" w:rsidRPr="00443BDD" w:rsidRDefault="00C76FD8" w:rsidP="00C76FD8">
      <w:pPr>
        <w:pStyle w:val="Heading4"/>
      </w:pPr>
      <w:r w:rsidRPr="00443BDD">
        <w:rPr>
          <w:rFonts w:eastAsiaTheme="minorHAnsi"/>
        </w:rPr>
        <w:t xml:space="preserve">on a matter under consideration by the </w:t>
      </w:r>
      <w:r w:rsidR="00D1595F" w:rsidRPr="00443BDD">
        <w:rPr>
          <w:rFonts w:eastAsiaTheme="minorHAnsi"/>
        </w:rPr>
        <w:t>Board</w:t>
      </w:r>
      <w:r w:rsidRPr="00443BDD">
        <w:rPr>
          <w:rFonts w:eastAsiaTheme="minorHAnsi"/>
        </w:rPr>
        <w:t xml:space="preserve"> </w:t>
      </w:r>
    </w:p>
    <w:p w14:paraId="3A92D7FC" w14:textId="77777777" w:rsidR="000A41F7" w:rsidRPr="00443BDD" w:rsidRDefault="00C76FD8" w:rsidP="00C76FD8">
      <w:pPr>
        <w:pStyle w:val="Heading5"/>
      </w:pPr>
      <w:r w:rsidRPr="00443BDD">
        <w:rPr>
          <w:rFonts w:eastAsiaTheme="minorHAnsi"/>
        </w:rPr>
        <w:t xml:space="preserve">regarding the provision of services by such </w:t>
      </w:r>
      <w:r w:rsidR="00D70E9D" w:rsidRPr="00443BDD">
        <w:rPr>
          <w:rFonts w:eastAsiaTheme="minorHAnsi"/>
        </w:rPr>
        <w:t>Director</w:t>
      </w:r>
      <w:r w:rsidRPr="00443BDD">
        <w:rPr>
          <w:rFonts w:eastAsiaTheme="minorHAnsi"/>
        </w:rPr>
        <w:t xml:space="preserve"> (or by an entity that such </w:t>
      </w:r>
      <w:r w:rsidR="00D70E9D" w:rsidRPr="00443BDD">
        <w:rPr>
          <w:rFonts w:eastAsiaTheme="minorHAnsi"/>
        </w:rPr>
        <w:t>Director</w:t>
      </w:r>
      <w:r w:rsidRPr="00443BDD">
        <w:rPr>
          <w:rFonts w:eastAsiaTheme="minorHAnsi"/>
        </w:rPr>
        <w:t xml:space="preserve"> represents); or, </w:t>
      </w:r>
    </w:p>
    <w:p w14:paraId="2E74C234" w14:textId="77777777" w:rsidR="000A41F7" w:rsidRPr="00443BDD" w:rsidRDefault="00C76FD8" w:rsidP="00C76FD8">
      <w:pPr>
        <w:pStyle w:val="Heading5"/>
      </w:pPr>
      <w:r w:rsidRPr="00443BDD">
        <w:rPr>
          <w:rFonts w:eastAsiaTheme="minorHAnsi"/>
        </w:rPr>
        <w:t xml:space="preserve">that would provide direct financial benefit to such </w:t>
      </w:r>
      <w:r w:rsidR="00D70E9D" w:rsidRPr="00443BDD">
        <w:rPr>
          <w:rFonts w:eastAsiaTheme="minorHAnsi"/>
        </w:rPr>
        <w:t>Director</w:t>
      </w:r>
      <w:r w:rsidRPr="00443BDD">
        <w:rPr>
          <w:rFonts w:eastAsiaTheme="minorHAnsi"/>
        </w:rPr>
        <w:t xml:space="preserve"> or the immediate family of such </w:t>
      </w:r>
      <w:r w:rsidR="00D70E9D" w:rsidRPr="00443BDD">
        <w:rPr>
          <w:rFonts w:eastAsiaTheme="minorHAnsi"/>
        </w:rPr>
        <w:t>Director</w:t>
      </w:r>
      <w:r w:rsidRPr="00443BDD">
        <w:rPr>
          <w:rFonts w:eastAsiaTheme="minorHAnsi"/>
        </w:rPr>
        <w:t xml:space="preserve">; or </w:t>
      </w:r>
    </w:p>
    <w:p w14:paraId="504B0EB2" w14:textId="77777777" w:rsidR="00914A1D" w:rsidRPr="00443BDD" w:rsidRDefault="00C76FD8" w:rsidP="000A41F7">
      <w:pPr>
        <w:pStyle w:val="Heading4"/>
        <w:rPr>
          <w:rFonts w:eastAsiaTheme="minorHAnsi"/>
        </w:rPr>
      </w:pPr>
      <w:r w:rsidRPr="00443BDD">
        <w:rPr>
          <w:rFonts w:eastAsiaTheme="minorHAnsi"/>
        </w:rPr>
        <w:t>engage in any other activity determined by the Governor to constitute a conflict of interest as specified in the State plan.</w:t>
      </w:r>
    </w:p>
    <w:p w14:paraId="6A7F9947" w14:textId="77777777" w:rsidR="006D029A" w:rsidRPr="00443BDD" w:rsidRDefault="000A41F7" w:rsidP="00D1595F">
      <w:pPr>
        <w:pStyle w:val="Heading3"/>
      </w:pPr>
      <w:r w:rsidRPr="00443BDD">
        <w:t>Before any public discussions regarding the release of a Request for Proposal, or any matter regarding the release of funding or th</w:t>
      </w:r>
      <w:r w:rsidR="00914A1D" w:rsidRPr="00443BDD">
        <w:t xml:space="preserve">e provision of services, a </w:t>
      </w:r>
      <w:r w:rsidR="00660BF7" w:rsidRPr="00443BDD">
        <w:t xml:space="preserve">Board </w:t>
      </w:r>
      <w:r w:rsidR="00D70E9D" w:rsidRPr="00443BDD">
        <w:t>Director</w:t>
      </w:r>
      <w:r w:rsidRPr="00443BDD">
        <w:t xml:space="preserve"> must disclose any real, implied, apparent, or potential conflicts of interest before engaging in the discussio</w:t>
      </w:r>
      <w:r w:rsidR="00914A1D" w:rsidRPr="00443BDD">
        <w:t xml:space="preserve">n. The minutes of the meeting </w:t>
      </w:r>
      <w:r w:rsidR="00033B85" w:rsidRPr="00443BDD">
        <w:t xml:space="preserve">should reflect the disclosure, and the </w:t>
      </w:r>
      <w:r w:rsidR="00D70E9D" w:rsidRPr="00443BDD">
        <w:t>Director</w:t>
      </w:r>
      <w:r w:rsidR="00033B85" w:rsidRPr="00443BDD">
        <w:t xml:space="preserve"> will remove himself or herself from the room while the item is discussed by the </w:t>
      </w:r>
      <w:r w:rsidR="00D1595F" w:rsidRPr="00443BDD">
        <w:t>Board</w:t>
      </w:r>
      <w:r w:rsidR="00033B85" w:rsidRPr="00443BDD">
        <w:t xml:space="preserve">. </w:t>
      </w:r>
    </w:p>
    <w:p w14:paraId="3C283819" w14:textId="77777777" w:rsidR="00033B85" w:rsidRPr="00443BDD" w:rsidRDefault="00033B85" w:rsidP="00033B85">
      <w:pPr>
        <w:pStyle w:val="Heading4"/>
      </w:pPr>
      <w:r w:rsidRPr="00443BDD">
        <w:t xml:space="preserve">Whenever possible, the </w:t>
      </w:r>
      <w:r w:rsidR="00660BF7" w:rsidRPr="00443BDD">
        <w:t xml:space="preserve">Board Staff </w:t>
      </w:r>
      <w:r w:rsidRPr="00443BDD">
        <w:t xml:space="preserve">will advise the </w:t>
      </w:r>
      <w:r w:rsidR="00D1595F" w:rsidRPr="00443BDD">
        <w:t>Board</w:t>
      </w:r>
      <w:r w:rsidRPr="00443BDD">
        <w:t xml:space="preserve"> ahead of time where there is a possible conflict of interest. </w:t>
      </w:r>
    </w:p>
    <w:p w14:paraId="6DFCE1DC" w14:textId="77777777" w:rsidR="00033B85" w:rsidRPr="00443BDD" w:rsidRDefault="00914A1D" w:rsidP="00033B85">
      <w:pPr>
        <w:pStyle w:val="Heading4"/>
      </w:pPr>
      <w:r w:rsidRPr="00443BDD">
        <w:t xml:space="preserve">Any </w:t>
      </w:r>
      <w:r w:rsidR="00D70E9D" w:rsidRPr="00443BDD">
        <w:t>Director</w:t>
      </w:r>
      <w:r w:rsidR="00660BF7" w:rsidRPr="00443BDD">
        <w:t xml:space="preserve"> </w:t>
      </w:r>
      <w:r w:rsidRPr="00443BDD">
        <w:t xml:space="preserve">who believes another </w:t>
      </w:r>
      <w:r w:rsidR="00D70E9D" w:rsidRPr="00443BDD">
        <w:t>Director</w:t>
      </w:r>
      <w:r w:rsidR="00660BF7" w:rsidRPr="00443BDD">
        <w:t xml:space="preserve"> </w:t>
      </w:r>
      <w:r w:rsidRPr="00443BDD">
        <w:t xml:space="preserve">has a conflict should disclose said possible conflict to the </w:t>
      </w:r>
      <w:r w:rsidR="00D1595F" w:rsidRPr="00443BDD">
        <w:t>Board</w:t>
      </w:r>
      <w:r w:rsidRPr="00443BDD">
        <w:t xml:space="preserve"> Chair prior to any relevant meeting. The </w:t>
      </w:r>
      <w:r w:rsidR="00D1595F" w:rsidRPr="00443BDD">
        <w:t>Board</w:t>
      </w:r>
      <w:r w:rsidRPr="00443BDD">
        <w:t xml:space="preserve"> shall hear statements from both parties, and if necessary, discussion shall be held by the </w:t>
      </w:r>
      <w:r w:rsidR="00D1595F" w:rsidRPr="00443BDD">
        <w:t>Board</w:t>
      </w:r>
      <w:r w:rsidR="00033B85" w:rsidRPr="00443BDD">
        <w:t>, and the Executive Committee will make the determination regarding the conflict.</w:t>
      </w:r>
    </w:p>
    <w:p w14:paraId="19719967" w14:textId="77777777" w:rsidR="00033B85" w:rsidRPr="00443BDD" w:rsidRDefault="00033B85" w:rsidP="00033B85">
      <w:pPr>
        <w:pStyle w:val="Heading4"/>
      </w:pPr>
      <w:r w:rsidRPr="00443BDD">
        <w:t xml:space="preserve">If the </w:t>
      </w:r>
      <w:r w:rsidR="00D70E9D" w:rsidRPr="00443BDD">
        <w:t>Director</w:t>
      </w:r>
      <w:r w:rsidR="00660BF7" w:rsidRPr="00443BDD">
        <w:t xml:space="preserve"> </w:t>
      </w:r>
      <w:r w:rsidRPr="00443BDD">
        <w:t xml:space="preserve">who has a conflict refuses to take actions acceptable to the </w:t>
      </w:r>
      <w:r w:rsidR="00660BF7" w:rsidRPr="00443BDD">
        <w:t xml:space="preserve">Executive Committee, the </w:t>
      </w:r>
      <w:r w:rsidR="00D1595F" w:rsidRPr="00443BDD">
        <w:t>Board</w:t>
      </w:r>
      <w:r w:rsidRPr="00443BDD">
        <w:t xml:space="preserve"> may consider the following alternatives, including but not limited to:</w:t>
      </w:r>
    </w:p>
    <w:p w14:paraId="3616CE39" w14:textId="77777777" w:rsidR="00033B85" w:rsidRPr="00443BDD" w:rsidRDefault="00033B85" w:rsidP="00033B85">
      <w:pPr>
        <w:pStyle w:val="Heading5"/>
      </w:pPr>
      <w:r w:rsidRPr="00443BDD">
        <w:t xml:space="preserve">Ask the person to voluntarily leave the meeting; </w:t>
      </w:r>
    </w:p>
    <w:p w14:paraId="23F23754" w14:textId="77777777" w:rsidR="00033B85" w:rsidRPr="00443BDD" w:rsidRDefault="00033B85" w:rsidP="00033B85">
      <w:pPr>
        <w:pStyle w:val="Heading5"/>
      </w:pPr>
      <w:r w:rsidRPr="00443BDD">
        <w:t xml:space="preserve">Postpone the vote to a later date; </w:t>
      </w:r>
    </w:p>
    <w:p w14:paraId="1E414418" w14:textId="77777777" w:rsidR="00033B85" w:rsidRPr="00443BDD" w:rsidRDefault="00033B85" w:rsidP="00033B85">
      <w:pPr>
        <w:pStyle w:val="Heading5"/>
      </w:pPr>
      <w:r w:rsidRPr="00443BDD">
        <w:t xml:space="preserve">Record the vote and if the person in question’s vote is the deciding factor, then postpone any further actions on the issue until clarification is obtained. </w:t>
      </w:r>
    </w:p>
    <w:p w14:paraId="48DE177F" w14:textId="77777777" w:rsidR="003E161E" w:rsidRPr="00443BDD" w:rsidRDefault="00033B85" w:rsidP="00D1595F">
      <w:pPr>
        <w:pStyle w:val="Heading3"/>
      </w:pPr>
      <w:r w:rsidRPr="00443BDD">
        <w:t xml:space="preserve">Violations of the </w:t>
      </w:r>
      <w:r w:rsidR="00D70E9D" w:rsidRPr="00443BDD">
        <w:t>Director</w:t>
      </w:r>
      <w:r w:rsidRPr="00443BDD">
        <w:t xml:space="preserve"> Code of Conduct shall be brought to the attention of the </w:t>
      </w:r>
      <w:r w:rsidR="00D1595F" w:rsidRPr="00443BDD">
        <w:t>Board</w:t>
      </w:r>
      <w:r w:rsidR="00660BF7" w:rsidRPr="00443BDD">
        <w:t xml:space="preserve"> C</w:t>
      </w:r>
      <w:r w:rsidRPr="00443BDD">
        <w:t xml:space="preserve">hair. The </w:t>
      </w:r>
      <w:r w:rsidR="00D1595F" w:rsidRPr="00443BDD">
        <w:t>Board</w:t>
      </w:r>
      <w:r w:rsidRPr="00443BDD">
        <w:t xml:space="preserve"> Chair may ask the Executive Committee to investigate any alleged violation for possible action. The Executive Committee shall have sole authority for recommending to the CLEO whether a sanction will be imposed</w:t>
      </w:r>
      <w:r w:rsidR="003E161E" w:rsidRPr="00443BDD">
        <w:t xml:space="preserve">. Sanctions for violations may include, but are not limited to, a written reprimand or removal from the </w:t>
      </w:r>
      <w:r w:rsidR="00D1595F" w:rsidRPr="00443BDD">
        <w:t>Board</w:t>
      </w:r>
      <w:r w:rsidR="003E161E" w:rsidRPr="00443BDD">
        <w:t xml:space="preserve">. </w:t>
      </w:r>
    </w:p>
    <w:p w14:paraId="0B38479E" w14:textId="77777777" w:rsidR="00003D9D" w:rsidRPr="00443BDD" w:rsidRDefault="00003D9D" w:rsidP="00003D9D"/>
    <w:p w14:paraId="09204222" w14:textId="77777777" w:rsidR="00AC7971" w:rsidRPr="00443BDD" w:rsidRDefault="00AC7971" w:rsidP="00AC7971">
      <w:pPr>
        <w:pStyle w:val="Heading2"/>
      </w:pPr>
      <w:r w:rsidRPr="00443BDD">
        <w:lastRenderedPageBreak/>
        <w:t>Resignations</w:t>
      </w:r>
      <w:r w:rsidR="006C4879" w:rsidRPr="00443BDD">
        <w:t xml:space="preserve"> and Terminations</w:t>
      </w:r>
    </w:p>
    <w:p w14:paraId="3595BBA3" w14:textId="77777777" w:rsidR="00241B6E" w:rsidRPr="00443BDD" w:rsidRDefault="00241B6E" w:rsidP="00D1595F">
      <w:pPr>
        <w:pStyle w:val="Heading3"/>
      </w:pPr>
      <w:r w:rsidRPr="00443BDD">
        <w:t xml:space="preserve">If a </w:t>
      </w:r>
      <w:r w:rsidR="00D70E9D" w:rsidRPr="00443BDD">
        <w:t>Director</w:t>
      </w:r>
      <w:r w:rsidRPr="00443BDD">
        <w:t xml:space="preserve"> of the </w:t>
      </w:r>
      <w:r w:rsidR="00660BF7" w:rsidRPr="00443BDD">
        <w:t xml:space="preserve">Board </w:t>
      </w:r>
      <w:r w:rsidRPr="00443BDD">
        <w:t xml:space="preserve">determines he or she can no longer serve on the </w:t>
      </w:r>
      <w:r w:rsidR="00D1595F" w:rsidRPr="00443BDD">
        <w:t>Board</w:t>
      </w:r>
      <w:r w:rsidRPr="00443BDD">
        <w:t xml:space="preserve">, the </w:t>
      </w:r>
      <w:r w:rsidR="00D70E9D" w:rsidRPr="00443BDD">
        <w:t>Director</w:t>
      </w:r>
      <w:r w:rsidR="00660BF7" w:rsidRPr="00443BDD">
        <w:t xml:space="preserve"> </w:t>
      </w:r>
      <w:r w:rsidRPr="00443BDD">
        <w:t xml:space="preserve">shall notify the Executive Director in writing. </w:t>
      </w:r>
      <w:r w:rsidR="00DF52D3" w:rsidRPr="00443BDD">
        <w:t xml:space="preserve">The Executive Director will </w:t>
      </w:r>
      <w:r w:rsidR="00660BF7" w:rsidRPr="00443BDD">
        <w:t xml:space="preserve">seek </w:t>
      </w:r>
      <w:r w:rsidR="00DF52D3" w:rsidRPr="00443BDD">
        <w:t xml:space="preserve">a replacement from the same organization unless directed otherwise by the </w:t>
      </w:r>
      <w:r w:rsidR="00D1595F" w:rsidRPr="00443BDD">
        <w:t>Board</w:t>
      </w:r>
      <w:r w:rsidR="00DF52D3" w:rsidRPr="00443BDD">
        <w:t xml:space="preserve"> Development Committee. </w:t>
      </w:r>
    </w:p>
    <w:p w14:paraId="4C4C3946" w14:textId="77777777" w:rsidR="006C4879" w:rsidRPr="00443BDD" w:rsidRDefault="002F002D" w:rsidP="00D1595F">
      <w:pPr>
        <w:pStyle w:val="Heading3"/>
      </w:pPr>
      <w:r w:rsidRPr="00443BDD">
        <w:t xml:space="preserve">If a </w:t>
      </w:r>
      <w:r w:rsidR="00D70E9D" w:rsidRPr="00443BDD">
        <w:t>Director</w:t>
      </w:r>
      <w:r w:rsidR="00660BF7" w:rsidRPr="00443BDD">
        <w:t xml:space="preserve"> </w:t>
      </w:r>
      <w:r w:rsidRPr="00443BDD">
        <w:t xml:space="preserve">changes employment he or she must communicate the change in employment to the Executive Director immediately. The </w:t>
      </w:r>
      <w:r w:rsidR="00D1595F" w:rsidRPr="00443BDD">
        <w:t>Board</w:t>
      </w:r>
      <w:r w:rsidRPr="00443BDD">
        <w:t xml:space="preserve"> Development Committee will determine if the </w:t>
      </w:r>
      <w:r w:rsidR="00D1595F" w:rsidRPr="00443BDD">
        <w:t>Board</w:t>
      </w:r>
      <w:r w:rsidRPr="00443BDD">
        <w:t xml:space="preserve"> </w:t>
      </w:r>
      <w:r w:rsidR="00D70E9D" w:rsidRPr="00443BDD">
        <w:t>Director</w:t>
      </w:r>
      <w:r w:rsidR="00DF52D3" w:rsidRPr="00443BDD">
        <w:t xml:space="preserve"> should rem</w:t>
      </w:r>
      <w:r w:rsidR="006C4879" w:rsidRPr="00443BDD">
        <w:t xml:space="preserve">ain on the </w:t>
      </w:r>
      <w:r w:rsidR="00D1595F" w:rsidRPr="00443BDD">
        <w:t>Board</w:t>
      </w:r>
      <w:r w:rsidR="006C4879" w:rsidRPr="00443BDD">
        <w:t xml:space="preserve"> or be removed.</w:t>
      </w:r>
    </w:p>
    <w:p w14:paraId="233E2333" w14:textId="77777777" w:rsidR="006C4879" w:rsidRPr="00443BDD" w:rsidRDefault="006C4879" w:rsidP="00D1595F">
      <w:pPr>
        <w:pStyle w:val="Heading3"/>
      </w:pPr>
      <w:r w:rsidRPr="00443BDD">
        <w:t xml:space="preserve">Any </w:t>
      </w:r>
      <w:r w:rsidR="00D70E9D" w:rsidRPr="00443BDD">
        <w:t>Director</w:t>
      </w:r>
      <w:r w:rsidRPr="00443BDD">
        <w:t xml:space="preserve"> of the </w:t>
      </w:r>
      <w:r w:rsidR="00660BF7" w:rsidRPr="00443BDD">
        <w:t xml:space="preserve">Board </w:t>
      </w:r>
      <w:r w:rsidRPr="00443BDD">
        <w:t xml:space="preserve">may be removed </w:t>
      </w:r>
      <w:r w:rsidR="00660BF7" w:rsidRPr="00443BDD">
        <w:t xml:space="preserve">by the CLEO </w:t>
      </w:r>
      <w:r w:rsidRPr="00443BDD">
        <w:t xml:space="preserve">for any cause, including but not limited to, failure to attend regularly scheduled meetings, improper handling of a conflict of interest, or other causes as determined by the CLEO. </w:t>
      </w:r>
    </w:p>
    <w:p w14:paraId="21D91D2B" w14:textId="77777777" w:rsidR="00AC3C3E" w:rsidRPr="00443BDD" w:rsidRDefault="00AC3C3E" w:rsidP="00AC3C3E"/>
    <w:p w14:paraId="2140B298" w14:textId="77777777" w:rsidR="00AC3C3E" w:rsidRPr="00443BDD" w:rsidRDefault="00AC3C3E" w:rsidP="00AC3C3E">
      <w:pPr>
        <w:pStyle w:val="Heading1"/>
      </w:pPr>
      <w:r w:rsidRPr="00443BDD">
        <w:t xml:space="preserve">Meetings of </w:t>
      </w:r>
      <w:r w:rsidR="00D70E9D" w:rsidRPr="00443BDD">
        <w:t>Directors</w:t>
      </w:r>
    </w:p>
    <w:p w14:paraId="4A103EFE" w14:textId="77777777" w:rsidR="00AC3C3E" w:rsidRPr="00443BDD" w:rsidRDefault="00AC3C3E" w:rsidP="00AC3C3E">
      <w:pPr>
        <w:pStyle w:val="Heading2"/>
      </w:pPr>
      <w:r w:rsidRPr="00443BDD">
        <w:t>Regular Meetings</w:t>
      </w:r>
    </w:p>
    <w:p w14:paraId="6C4D84F1" w14:textId="77777777" w:rsidR="00AC3C3E" w:rsidRPr="00443BDD" w:rsidRDefault="00AC3C3E" w:rsidP="00AC3C3E">
      <w:r w:rsidRPr="00443BDD">
        <w:t>Re</w:t>
      </w:r>
      <w:r w:rsidR="00660BF7" w:rsidRPr="00443BDD">
        <w:t>gular M</w:t>
      </w:r>
      <w:r w:rsidRPr="00443BDD">
        <w:t xml:space="preserve">eetings of the </w:t>
      </w:r>
      <w:r w:rsidR="00D70E9D" w:rsidRPr="00443BDD">
        <w:t>Directors</w:t>
      </w:r>
      <w:r w:rsidRPr="00443BDD">
        <w:t xml:space="preserve"> shall be held </w:t>
      </w:r>
      <w:r w:rsidR="00036327" w:rsidRPr="00443BDD">
        <w:t xml:space="preserve">every other month </w:t>
      </w:r>
      <w:r w:rsidRPr="00443BDD">
        <w:t>at a time designated by the Executive Committee. Prior to December 15</w:t>
      </w:r>
      <w:r w:rsidRPr="00443BDD">
        <w:rPr>
          <w:vertAlign w:val="superscript"/>
        </w:rPr>
        <w:t>th</w:t>
      </w:r>
      <w:r w:rsidRPr="00443BDD">
        <w:t xml:space="preserve"> of each year, the </w:t>
      </w:r>
      <w:r w:rsidR="00660BF7" w:rsidRPr="00443BDD">
        <w:t xml:space="preserve">Board </w:t>
      </w:r>
      <w:r w:rsidRPr="00443BDD">
        <w:t>will approve the cale</w:t>
      </w:r>
      <w:r w:rsidR="003A5A4E" w:rsidRPr="00443BDD">
        <w:t xml:space="preserve">ndar of regular </w:t>
      </w:r>
      <w:r w:rsidR="00D1595F" w:rsidRPr="00443BDD">
        <w:t>Board</w:t>
      </w:r>
      <w:r w:rsidR="00660BF7" w:rsidRPr="00443BDD">
        <w:t xml:space="preserve"> and Committee M</w:t>
      </w:r>
      <w:r w:rsidR="003A5A4E" w:rsidRPr="00443BDD">
        <w:t xml:space="preserve">eetings </w:t>
      </w:r>
      <w:r w:rsidR="00036327" w:rsidRPr="00443BDD">
        <w:t xml:space="preserve">for the following calendar year, and </w:t>
      </w:r>
      <w:r w:rsidR="00D1595F" w:rsidRPr="00443BDD">
        <w:t>Board</w:t>
      </w:r>
      <w:r w:rsidR="00660BF7" w:rsidRPr="00443BDD">
        <w:t xml:space="preserve"> S</w:t>
      </w:r>
      <w:r w:rsidR="00036327" w:rsidRPr="00443BDD">
        <w:t xml:space="preserve">taff will distribute that information to the public accordingly, per the Oklahoma Open Meetings Act. </w:t>
      </w:r>
    </w:p>
    <w:p w14:paraId="74F1F640" w14:textId="77777777" w:rsidR="003A5A4E" w:rsidRPr="00443BDD" w:rsidRDefault="003A5A4E" w:rsidP="003A5A4E">
      <w:pPr>
        <w:pStyle w:val="Heading2"/>
      </w:pPr>
      <w:r w:rsidRPr="00443BDD">
        <w:t xml:space="preserve">Special or Emergency Meetings </w:t>
      </w:r>
    </w:p>
    <w:p w14:paraId="0180FA40" w14:textId="77777777" w:rsidR="003A5A4E" w:rsidRPr="00443BDD" w:rsidRDefault="00660BF7" w:rsidP="003A5A4E">
      <w:r w:rsidRPr="00443BDD">
        <w:t>Special or Emergency M</w:t>
      </w:r>
      <w:r w:rsidR="003A5A4E" w:rsidRPr="00443BDD">
        <w:t xml:space="preserve">eetings may be called by the </w:t>
      </w:r>
      <w:r w:rsidRPr="00443BDD">
        <w:t>Board Chair</w:t>
      </w:r>
      <w:r w:rsidR="003A5A4E" w:rsidRPr="00443BDD">
        <w:t xml:space="preserve">, the Executive Committee, or a simple majority of the </w:t>
      </w:r>
      <w:r w:rsidR="00D1595F" w:rsidRPr="00443BDD">
        <w:t>Board</w:t>
      </w:r>
      <w:r w:rsidRPr="00443BDD">
        <w:t xml:space="preserve"> of D</w:t>
      </w:r>
      <w:r w:rsidR="003A5A4E" w:rsidRPr="00443BDD">
        <w:t xml:space="preserve">irectors. A petition signed by five percent (5%) of </w:t>
      </w:r>
      <w:r w:rsidRPr="00443BDD">
        <w:t xml:space="preserve">voting </w:t>
      </w:r>
      <w:r w:rsidR="00D70E9D" w:rsidRPr="00443BDD">
        <w:t>Directors</w:t>
      </w:r>
      <w:r w:rsidRPr="00443BDD">
        <w:t xml:space="preserve"> may also call a Special M</w:t>
      </w:r>
      <w:r w:rsidR="003A5A4E" w:rsidRPr="00443BDD">
        <w:t>eeting.</w:t>
      </w:r>
    </w:p>
    <w:p w14:paraId="4C0D2C9C" w14:textId="77777777" w:rsidR="003A5A4E" w:rsidRPr="00443BDD" w:rsidRDefault="003A5A4E" w:rsidP="003A5A4E">
      <w:pPr>
        <w:pStyle w:val="Heading2"/>
      </w:pPr>
      <w:r w:rsidRPr="00443BDD">
        <w:t>Quorum</w:t>
      </w:r>
    </w:p>
    <w:p w14:paraId="307541D4" w14:textId="77777777" w:rsidR="003A5A4E" w:rsidRPr="00443BDD" w:rsidRDefault="003A5A4E" w:rsidP="003A5A4E">
      <w:r w:rsidRPr="00443BDD">
        <w:t xml:space="preserve">A quorum for Regular </w:t>
      </w:r>
      <w:r w:rsidR="00D1595F" w:rsidRPr="00443BDD">
        <w:t>Board</w:t>
      </w:r>
      <w:r w:rsidRPr="00443BDD">
        <w:t xml:space="preserve"> Meetings will be twenty-five percent (25%) of the total </w:t>
      </w:r>
      <w:r w:rsidR="00D1595F" w:rsidRPr="00443BDD">
        <w:t>Board</w:t>
      </w:r>
      <w:r w:rsidR="00660BF7" w:rsidRPr="00443BDD">
        <w:t xml:space="preserve"> </w:t>
      </w:r>
      <w:r w:rsidR="00D70E9D" w:rsidRPr="00443BDD">
        <w:t>Directors</w:t>
      </w:r>
      <w:r w:rsidRPr="00443BDD">
        <w:t>hip. A quorum for Committee Meetings will</w:t>
      </w:r>
      <w:r w:rsidR="00660BF7" w:rsidRPr="00443BDD">
        <w:t xml:space="preserve"> be fifty percent (50%) of the Committee </w:t>
      </w:r>
      <w:r w:rsidR="00D70E9D" w:rsidRPr="00443BDD">
        <w:t>Directors</w:t>
      </w:r>
      <w:r w:rsidRPr="00443BDD">
        <w:t xml:space="preserve">hip. </w:t>
      </w:r>
    </w:p>
    <w:p w14:paraId="1D6B2933" w14:textId="77777777" w:rsidR="003A5A4E" w:rsidRPr="00443BDD" w:rsidRDefault="003A5A4E" w:rsidP="003A5A4E">
      <w:pPr>
        <w:pStyle w:val="Heading2"/>
      </w:pPr>
      <w:r w:rsidRPr="00443BDD">
        <w:t>Voting</w:t>
      </w:r>
    </w:p>
    <w:p w14:paraId="3318526F" w14:textId="3B852AC6" w:rsidR="003A5A4E" w:rsidRPr="00443BDD" w:rsidRDefault="00660BF7" w:rsidP="003A5A4E">
      <w:pPr>
        <w:rPr>
          <w:b/>
          <w:bCs/>
          <w:strike/>
        </w:rPr>
      </w:pPr>
      <w:r w:rsidRPr="00443BDD">
        <w:t xml:space="preserve">Each </w:t>
      </w:r>
      <w:r w:rsidR="00D70E9D" w:rsidRPr="00443BDD">
        <w:t>Director</w:t>
      </w:r>
      <w:r w:rsidR="003A5A4E" w:rsidRPr="00443BDD">
        <w:t xml:space="preserve"> is entitled to cast one vote with respect to </w:t>
      </w:r>
      <w:r w:rsidRPr="00443BDD">
        <w:t xml:space="preserve">those matters submitted to the </w:t>
      </w:r>
      <w:r w:rsidR="00D70E9D" w:rsidRPr="00443BDD">
        <w:t>Directors</w:t>
      </w:r>
      <w:r w:rsidR="003A5A4E" w:rsidRPr="00443BDD">
        <w:t xml:space="preserve"> of the </w:t>
      </w:r>
      <w:r w:rsidR="00D1595F" w:rsidRPr="00443BDD">
        <w:t>Board</w:t>
      </w:r>
      <w:r w:rsidRPr="00443BDD">
        <w:t xml:space="preserve">, Committees, or Councils </w:t>
      </w:r>
      <w:r w:rsidR="003A5A4E" w:rsidRPr="00443BDD">
        <w:t>for action or approval. Votes may be t</w:t>
      </w:r>
      <w:r w:rsidR="00DF798C" w:rsidRPr="00443BDD">
        <w:t xml:space="preserve">aken by voice or </w:t>
      </w:r>
      <w:r w:rsidR="003A5A4E" w:rsidRPr="00443BDD">
        <w:t xml:space="preserve">by a show of </w:t>
      </w:r>
      <w:proofErr w:type="gramStart"/>
      <w:r w:rsidR="003A5A4E" w:rsidRPr="00443BDD">
        <w:t xml:space="preserve">hands, </w:t>
      </w:r>
      <w:r w:rsidR="00DF798C" w:rsidRPr="00443BDD">
        <w:t>but</w:t>
      </w:r>
      <w:proofErr w:type="gramEnd"/>
      <w:r w:rsidR="00DF798C" w:rsidRPr="00443BDD">
        <w:t xml:space="preserve"> must be public per the Open Meetings Act. </w:t>
      </w:r>
    </w:p>
    <w:p w14:paraId="52330A84" w14:textId="1AF5C63D" w:rsidR="00997814" w:rsidRPr="00443BDD" w:rsidRDefault="00997814" w:rsidP="009265A4">
      <w:pPr>
        <w:spacing w:after="0"/>
      </w:pPr>
      <w:r w:rsidRPr="00443BDD">
        <w:t>The use of a proxy by a workforce board in its meetings is in violation of</w:t>
      </w:r>
      <w:r w:rsidR="00081556" w:rsidRPr="00443BDD">
        <w:t xml:space="preserve"> </w:t>
      </w:r>
      <w:r w:rsidRPr="00443BDD">
        <w:t>Oklahoma statute, but an alternative designee may be used when a local</w:t>
      </w:r>
      <w:r w:rsidR="00081556" w:rsidRPr="00443BDD">
        <w:t xml:space="preserve"> </w:t>
      </w:r>
      <w:r w:rsidRPr="00443BDD">
        <w:t>workforce development board member is unable to attend a meeting. An</w:t>
      </w:r>
      <w:r w:rsidR="00081556" w:rsidRPr="00443BDD">
        <w:t xml:space="preserve"> </w:t>
      </w:r>
      <w:r w:rsidRPr="00443BDD">
        <w:t>alternative designee may be assigned as per the following requirements:</w:t>
      </w:r>
    </w:p>
    <w:p w14:paraId="571F2F8B" w14:textId="2CF2A6AE" w:rsidR="00997814" w:rsidRPr="00443BDD" w:rsidRDefault="00997814" w:rsidP="003F785F">
      <w:pPr>
        <w:pStyle w:val="Heading3"/>
      </w:pPr>
      <w:r w:rsidRPr="00443BDD">
        <w:t>If the alternative designee is a business representative, he or she must have</w:t>
      </w:r>
      <w:r w:rsidR="00996C1D" w:rsidRPr="00443BDD">
        <w:t xml:space="preserve"> </w:t>
      </w:r>
      <w:r w:rsidRPr="00443BDD">
        <w:t>optimum decision-making hiring authority.</w:t>
      </w:r>
    </w:p>
    <w:p w14:paraId="626FDA82" w14:textId="28C8D3BB" w:rsidR="00997814" w:rsidRPr="00443BDD" w:rsidRDefault="00997814" w:rsidP="008B0B99">
      <w:pPr>
        <w:pStyle w:val="Heading3"/>
      </w:pPr>
      <w:r w:rsidRPr="00443BDD">
        <w:t>Other alternative designees must have demonstrated experience and expertise</w:t>
      </w:r>
    </w:p>
    <w:p w14:paraId="17DB0760" w14:textId="15A62C84" w:rsidR="00144EEC" w:rsidRPr="00443BDD" w:rsidRDefault="00997814" w:rsidP="00C90953">
      <w:pPr>
        <w:ind w:left="162" w:firstLine="720"/>
      </w:pPr>
      <w:r w:rsidRPr="00443BDD">
        <w:t>and optimum policy-making authority.</w:t>
      </w:r>
    </w:p>
    <w:p w14:paraId="4CB99DF9" w14:textId="6BC2EB6A" w:rsidR="00347DCB" w:rsidRPr="00443BDD" w:rsidRDefault="00A75752" w:rsidP="00634A76">
      <w:pPr>
        <w:pStyle w:val="Heading3"/>
        <w:numPr>
          <w:ilvl w:val="0"/>
          <w:numId w:val="0"/>
        </w:numPr>
      </w:pPr>
      <w:r w:rsidRPr="00443BDD">
        <w:lastRenderedPageBreak/>
        <w:t xml:space="preserve">       (c)</w:t>
      </w:r>
      <w:r w:rsidRPr="00443BDD">
        <w:tab/>
      </w:r>
      <w:r w:rsidR="00B75D63" w:rsidRPr="00443BDD">
        <w:t xml:space="preserve"> </w:t>
      </w:r>
      <w:r w:rsidR="00840C6B" w:rsidRPr="00443BDD">
        <w:t>Alternative desig</w:t>
      </w:r>
      <w:r w:rsidR="007C4422" w:rsidRPr="00443BDD">
        <w:t xml:space="preserve">nees will be fully vetted </w:t>
      </w:r>
      <w:r w:rsidR="003C71CC" w:rsidRPr="00443BDD">
        <w:t>the same as designated board members.</w:t>
      </w:r>
    </w:p>
    <w:p w14:paraId="59852D49" w14:textId="77777777" w:rsidR="00634A76" w:rsidRPr="00443BDD" w:rsidRDefault="00634A76" w:rsidP="00634A76"/>
    <w:p w14:paraId="471F3C0C" w14:textId="77777777" w:rsidR="003A5A4E" w:rsidRPr="00443BDD" w:rsidRDefault="00D1595F" w:rsidP="003A5A4E">
      <w:pPr>
        <w:pStyle w:val="Heading2"/>
      </w:pPr>
      <w:r w:rsidRPr="00443BDD">
        <w:t>Parliamentary Procedure</w:t>
      </w:r>
    </w:p>
    <w:p w14:paraId="144F7C64" w14:textId="77777777" w:rsidR="003A5A4E" w:rsidRPr="00443BDD" w:rsidRDefault="00CF6D60" w:rsidP="003A5A4E">
      <w:r w:rsidRPr="00443BDD">
        <w:t xml:space="preserve">All </w:t>
      </w:r>
      <w:r w:rsidR="00D70E9D" w:rsidRPr="00443BDD">
        <w:t xml:space="preserve">Board, Committee, and Council Meetings </w:t>
      </w:r>
      <w:r w:rsidRPr="00443BDD">
        <w:t xml:space="preserve">will be conducted according to Roberts Rules of Order unless the </w:t>
      </w:r>
      <w:r w:rsidR="00D70E9D" w:rsidRPr="00443BDD">
        <w:t>Directors</w:t>
      </w:r>
      <w:r w:rsidRPr="00443BDD">
        <w:t xml:space="preserve"> of the </w:t>
      </w:r>
      <w:r w:rsidR="00D1595F" w:rsidRPr="00443BDD">
        <w:t>Board</w:t>
      </w:r>
      <w:r w:rsidR="00D70E9D" w:rsidRPr="00443BDD">
        <w:t xml:space="preserve">, Council, or Committee </w:t>
      </w:r>
      <w:r w:rsidRPr="00443BDD">
        <w:t>agree to use alternative procedures that a</w:t>
      </w:r>
      <w:r w:rsidR="00D70E9D" w:rsidRPr="00443BDD">
        <w:t>re generally acceptable to the Directors</w:t>
      </w:r>
      <w:r w:rsidRPr="00443BDD">
        <w:t xml:space="preserve"> present, or as otherwise may be contained in these bylaws. </w:t>
      </w:r>
    </w:p>
    <w:p w14:paraId="4863CE9C" w14:textId="77777777" w:rsidR="00DF798C" w:rsidRPr="00443BDD" w:rsidRDefault="00DF798C" w:rsidP="00DF798C">
      <w:pPr>
        <w:pStyle w:val="Heading2"/>
      </w:pPr>
      <w:r w:rsidRPr="00443BDD">
        <w:t>Technology</w:t>
      </w:r>
    </w:p>
    <w:p w14:paraId="37FA1F0C" w14:textId="77777777" w:rsidR="00DF798C" w:rsidRPr="00443BDD" w:rsidRDefault="00DF798C" w:rsidP="00DF798C">
      <w:r w:rsidRPr="00443BDD">
        <w:t xml:space="preserve">The </w:t>
      </w:r>
      <w:r w:rsidR="00D70E9D" w:rsidRPr="00443BDD">
        <w:t xml:space="preserve">Board </w:t>
      </w:r>
      <w:r w:rsidRPr="00443BDD">
        <w:t xml:space="preserve">will utilize technology </w:t>
      </w:r>
      <w:r w:rsidR="00D70E9D" w:rsidRPr="00443BDD">
        <w:t>to promote Director</w:t>
      </w:r>
      <w:r w:rsidRPr="00443BDD">
        <w:t xml:space="preserve"> participation. However, per the Open Meetings Act, no meeting </w:t>
      </w:r>
      <w:r w:rsidR="00B032E6" w:rsidRPr="00443BDD">
        <w:t xml:space="preserve">may be held via teleconference. </w:t>
      </w:r>
    </w:p>
    <w:p w14:paraId="1185EA2D" w14:textId="77777777" w:rsidR="00192FF8" w:rsidRPr="00443BDD" w:rsidRDefault="00D1595F" w:rsidP="00192FF8">
      <w:pPr>
        <w:pStyle w:val="Heading1"/>
      </w:pPr>
      <w:r w:rsidRPr="00443BDD">
        <w:t>Board</w:t>
      </w:r>
      <w:r w:rsidR="00192FF8" w:rsidRPr="00443BDD">
        <w:t xml:space="preserve"> of Directors</w:t>
      </w:r>
    </w:p>
    <w:p w14:paraId="59757984" w14:textId="77777777" w:rsidR="00192FF8" w:rsidRPr="00443BDD" w:rsidRDefault="00003D9D" w:rsidP="00192FF8">
      <w:pPr>
        <w:pStyle w:val="Heading2"/>
      </w:pPr>
      <w:r w:rsidRPr="00443BDD">
        <w:t xml:space="preserve">Duties of the </w:t>
      </w:r>
      <w:r w:rsidR="00D1595F" w:rsidRPr="00443BDD">
        <w:t>Board</w:t>
      </w:r>
    </w:p>
    <w:p w14:paraId="0AC3AD80" w14:textId="77777777" w:rsidR="00192FF8" w:rsidRPr="00443BDD" w:rsidRDefault="00192FF8" w:rsidP="00192FF8">
      <w:r w:rsidRPr="00443BDD">
        <w:t xml:space="preserve">The affairs of the </w:t>
      </w:r>
      <w:r w:rsidR="00D70E9D" w:rsidRPr="00443BDD">
        <w:t xml:space="preserve">Board </w:t>
      </w:r>
      <w:r w:rsidRPr="00443BDD">
        <w:t xml:space="preserve">shall be managed by its </w:t>
      </w:r>
      <w:r w:rsidR="00D1595F" w:rsidRPr="00443BDD">
        <w:t>Board</w:t>
      </w:r>
      <w:r w:rsidRPr="00443BDD">
        <w:t xml:space="preserve"> of Directors. The </w:t>
      </w:r>
      <w:r w:rsidR="00D1595F" w:rsidRPr="00443BDD">
        <w:t>Board</w:t>
      </w:r>
      <w:r w:rsidRPr="00443BDD">
        <w:t xml:space="preserve"> of Directors shall have control of and be responsible for the management of the affairs and property of the </w:t>
      </w:r>
      <w:r w:rsidR="00D70E9D" w:rsidRPr="00443BDD">
        <w:t>organization</w:t>
      </w:r>
      <w:r w:rsidRPr="00443BDD">
        <w:t>.</w:t>
      </w:r>
      <w:r w:rsidR="00F37B67" w:rsidRPr="00443BDD">
        <w:t xml:space="preserve"> The </w:t>
      </w:r>
      <w:r w:rsidR="00D1595F" w:rsidRPr="00443BDD">
        <w:t>Board</w:t>
      </w:r>
      <w:r w:rsidR="00F37B67" w:rsidRPr="00443BDD">
        <w:t xml:space="preserve"> will carry out the dut</w:t>
      </w:r>
      <w:r w:rsidR="00D70E9D" w:rsidRPr="00443BDD">
        <w:t xml:space="preserve">ies assigned to it per WIOA </w:t>
      </w:r>
      <w:r w:rsidR="00F37B67" w:rsidRPr="00443BDD">
        <w:t xml:space="preserve">and other applicable </w:t>
      </w:r>
      <w:r w:rsidR="00D70E9D" w:rsidRPr="00443BDD">
        <w:t>Federal, State, and L</w:t>
      </w:r>
      <w:r w:rsidR="00003D9D" w:rsidRPr="00443BDD">
        <w:t xml:space="preserve">ocal laws, including any additional duties assigned by the Chief Local Elected Official. There shall be an agreement between the </w:t>
      </w:r>
      <w:r w:rsidR="00D1595F" w:rsidRPr="00443BDD">
        <w:t>Board</w:t>
      </w:r>
      <w:r w:rsidR="00003D9D" w:rsidRPr="00443BDD">
        <w:t xml:space="preserve"> and the Local Elected Officials that describes how the </w:t>
      </w:r>
      <w:r w:rsidR="00D1595F" w:rsidRPr="00443BDD">
        <w:t>Board</w:t>
      </w:r>
      <w:r w:rsidR="00003D9D" w:rsidRPr="00443BDD">
        <w:t xml:space="preserve"> and the LEOs will cooperate in carrying out the duties that are assigned to them. </w:t>
      </w:r>
    </w:p>
    <w:p w14:paraId="0FE3B43C" w14:textId="77777777" w:rsidR="00192FF8" w:rsidRPr="00443BDD" w:rsidRDefault="00003D9D" w:rsidP="00192FF8">
      <w:pPr>
        <w:pStyle w:val="Heading2"/>
      </w:pPr>
      <w:r w:rsidRPr="00443BDD">
        <w:t xml:space="preserve">Composition, </w:t>
      </w:r>
      <w:r w:rsidR="00192FF8" w:rsidRPr="00443BDD">
        <w:t xml:space="preserve">Number, </w:t>
      </w:r>
      <w:r w:rsidRPr="00443BDD">
        <w:t>and Tenure</w:t>
      </w:r>
    </w:p>
    <w:p w14:paraId="2D862622" w14:textId="77777777" w:rsidR="00192FF8" w:rsidRPr="00443BDD" w:rsidRDefault="00192FF8" w:rsidP="00192FF8">
      <w:r w:rsidRPr="00443BDD">
        <w:t xml:space="preserve">The number of </w:t>
      </w:r>
      <w:r w:rsidR="00D70E9D" w:rsidRPr="00443BDD">
        <w:t xml:space="preserve">Directors </w:t>
      </w:r>
      <w:r w:rsidRPr="00443BDD">
        <w:t xml:space="preserve">will be determined by the composition dictated by OOWD #05-2017, specifically, </w:t>
      </w:r>
    </w:p>
    <w:p w14:paraId="0E71B302" w14:textId="77777777" w:rsidR="00192FF8" w:rsidRPr="00443BDD" w:rsidRDefault="00192FF8" w:rsidP="00192FF8">
      <w:pPr>
        <w:pStyle w:val="ListParagraph"/>
        <w:numPr>
          <w:ilvl w:val="2"/>
          <w:numId w:val="9"/>
        </w:numPr>
      </w:pPr>
      <w:r w:rsidRPr="00443BDD">
        <w:t xml:space="preserve">A majority of </w:t>
      </w:r>
      <w:r w:rsidR="00D70E9D" w:rsidRPr="00443BDD">
        <w:t>Directors</w:t>
      </w:r>
      <w:r w:rsidRPr="00443BDD">
        <w:t xml:space="preserve"> must be representatives of business in the local area; </w:t>
      </w:r>
    </w:p>
    <w:p w14:paraId="3AED003C" w14:textId="77777777" w:rsidR="00192FF8" w:rsidRPr="00443BDD" w:rsidRDefault="00192FF8" w:rsidP="00192FF8">
      <w:pPr>
        <w:pStyle w:val="ListParagraph"/>
        <w:numPr>
          <w:ilvl w:val="2"/>
          <w:numId w:val="9"/>
        </w:numPr>
      </w:pPr>
      <w:r w:rsidRPr="00443BDD">
        <w:t xml:space="preserve">Not less than 20 percent of the </w:t>
      </w:r>
      <w:r w:rsidR="00D70E9D" w:rsidRPr="00443BDD">
        <w:t>Directors</w:t>
      </w:r>
      <w:r w:rsidRPr="00443BDD">
        <w:t xml:space="preserve"> must be representatives of the work</w:t>
      </w:r>
      <w:r w:rsidR="00E30D10" w:rsidRPr="00443BDD">
        <w:t xml:space="preserve">force </w:t>
      </w:r>
      <w:r w:rsidRPr="00443BDD">
        <w:t>within t</w:t>
      </w:r>
      <w:r w:rsidR="008F053A" w:rsidRPr="00443BDD">
        <w:t>he local area who</w:t>
      </w:r>
    </w:p>
    <w:p w14:paraId="312ED397" w14:textId="77777777" w:rsidR="008F053A" w:rsidRPr="00443BDD" w:rsidRDefault="00E30D10" w:rsidP="008F053A">
      <w:pPr>
        <w:pStyle w:val="ListParagraph"/>
        <w:numPr>
          <w:ilvl w:val="3"/>
          <w:numId w:val="9"/>
        </w:numPr>
      </w:pPr>
      <w:r w:rsidRPr="00443BDD">
        <w:t>I</w:t>
      </w:r>
      <w:r w:rsidR="008F053A" w:rsidRPr="00443BDD">
        <w:t xml:space="preserve">nclude representatives of labor organizations; </w:t>
      </w:r>
    </w:p>
    <w:p w14:paraId="6C7820DE" w14:textId="77777777" w:rsidR="008F053A" w:rsidRPr="00443BDD" w:rsidRDefault="00E30D10" w:rsidP="008F053A">
      <w:pPr>
        <w:pStyle w:val="ListParagraph"/>
        <w:numPr>
          <w:ilvl w:val="3"/>
          <w:numId w:val="9"/>
        </w:numPr>
      </w:pPr>
      <w:r w:rsidRPr="00443BDD">
        <w:t>I</w:t>
      </w:r>
      <w:r w:rsidR="008F053A" w:rsidRPr="00443BDD">
        <w:t xml:space="preserve">nclude a representative who shall be a </w:t>
      </w:r>
      <w:r w:rsidR="00D70E9D" w:rsidRPr="00443BDD">
        <w:t>Director</w:t>
      </w:r>
      <w:r w:rsidR="008F053A" w:rsidRPr="00443BDD">
        <w:t xml:space="preserve"> of a labor organization or a training director from a joint labor-management apprenticeship program;</w:t>
      </w:r>
    </w:p>
    <w:p w14:paraId="5791DCC2" w14:textId="77777777" w:rsidR="008F053A" w:rsidRPr="00443BDD" w:rsidRDefault="008F053A" w:rsidP="008F053A">
      <w:pPr>
        <w:pStyle w:val="ListParagraph"/>
        <w:numPr>
          <w:ilvl w:val="3"/>
          <w:numId w:val="9"/>
        </w:numPr>
      </w:pPr>
      <w:r w:rsidRPr="00443BDD">
        <w:t xml:space="preserve">May include representatives of community-based </w:t>
      </w:r>
      <w:r w:rsidR="00E5084E" w:rsidRPr="00443BDD">
        <w:t>organizations</w:t>
      </w:r>
      <w:r w:rsidRPr="00443BDD">
        <w:t xml:space="preserve"> that have demonstrated experience and expertise in addressing the employment needs </w:t>
      </w:r>
      <w:r w:rsidR="00BC56D7" w:rsidRPr="00443BDD">
        <w:t xml:space="preserve">of individuals with barriers </w:t>
      </w:r>
      <w:r w:rsidRPr="00443BDD">
        <w:t>to employment, including organizations that serve veterans or that provide or support competitive integrated employment fo</w:t>
      </w:r>
      <w:r w:rsidR="002A2CB4" w:rsidRPr="00443BDD">
        <w:t>r individuals with disabilities; and</w:t>
      </w:r>
    </w:p>
    <w:p w14:paraId="11CEDEEA" w14:textId="77777777" w:rsidR="002A2CB4" w:rsidRPr="00443BDD" w:rsidRDefault="002A2CB4" w:rsidP="008F053A">
      <w:pPr>
        <w:pStyle w:val="ListParagraph"/>
        <w:numPr>
          <w:ilvl w:val="3"/>
          <w:numId w:val="9"/>
        </w:numPr>
      </w:pPr>
      <w:r w:rsidRPr="00443BDD">
        <w:t>May include representatives of organizations that have demonstrated experience and expertise in addressing the employment, training, or education needs of eligible youth.</w:t>
      </w:r>
    </w:p>
    <w:p w14:paraId="484A61B7" w14:textId="77777777" w:rsidR="002A2CB4" w:rsidRPr="00443BDD" w:rsidRDefault="002A2CB4" w:rsidP="002A2CB4">
      <w:pPr>
        <w:pStyle w:val="ListParagraph"/>
        <w:numPr>
          <w:ilvl w:val="2"/>
          <w:numId w:val="9"/>
        </w:numPr>
      </w:pPr>
      <w:r w:rsidRPr="00443BDD">
        <w:t xml:space="preserve">The </w:t>
      </w:r>
      <w:r w:rsidR="00D1595F" w:rsidRPr="00443BDD">
        <w:t>Board</w:t>
      </w:r>
      <w:r w:rsidRPr="00443BDD">
        <w:t xml:space="preserve"> shall include representatives of entities administering education and training activities; </w:t>
      </w:r>
    </w:p>
    <w:p w14:paraId="689397D9" w14:textId="77777777" w:rsidR="002A2CB4" w:rsidRPr="00443BDD" w:rsidRDefault="002A2CB4" w:rsidP="002A2CB4">
      <w:pPr>
        <w:pStyle w:val="ListParagraph"/>
        <w:numPr>
          <w:ilvl w:val="2"/>
          <w:numId w:val="9"/>
        </w:numPr>
      </w:pPr>
      <w:r w:rsidRPr="00443BDD">
        <w:t xml:space="preserve">The </w:t>
      </w:r>
      <w:r w:rsidR="00D1595F" w:rsidRPr="00443BDD">
        <w:t>Board</w:t>
      </w:r>
      <w:r w:rsidRPr="00443BDD">
        <w:t xml:space="preserve"> shall include representatives of governmental and economic and community development entities. </w:t>
      </w:r>
    </w:p>
    <w:p w14:paraId="01354F08" w14:textId="77777777" w:rsidR="00192FF8" w:rsidRPr="00443BDD" w:rsidRDefault="00DF7171" w:rsidP="006C37F7">
      <w:pPr>
        <w:pStyle w:val="ListParagraph"/>
        <w:numPr>
          <w:ilvl w:val="2"/>
          <w:numId w:val="9"/>
        </w:numPr>
      </w:pPr>
      <w:r w:rsidRPr="00443BDD">
        <w:t xml:space="preserve">The </w:t>
      </w:r>
      <w:r w:rsidR="00D1595F" w:rsidRPr="00443BDD">
        <w:t>Board</w:t>
      </w:r>
      <w:r w:rsidRPr="00443BDD">
        <w:t xml:space="preserve"> may include other individuals or representatives of entities as the chief local elected official determines appropriate. </w:t>
      </w:r>
    </w:p>
    <w:p w14:paraId="7525884C" w14:textId="77777777" w:rsidR="00F37B67" w:rsidRPr="00443BDD" w:rsidRDefault="00F37B67" w:rsidP="00192FF8">
      <w:pPr>
        <w:pStyle w:val="ListParagraph"/>
        <w:numPr>
          <w:ilvl w:val="2"/>
          <w:numId w:val="9"/>
        </w:numPr>
      </w:pPr>
      <w:r w:rsidRPr="00443BDD">
        <w:lastRenderedPageBreak/>
        <w:t xml:space="preserve">Initial and subsequent terms are three years. Per OWDI 05-2017, appointments are staggered to ensure only a portion of </w:t>
      </w:r>
      <w:r w:rsidR="00E30D10" w:rsidRPr="00443BDD">
        <w:t xml:space="preserve">membership </w:t>
      </w:r>
      <w:r w:rsidRPr="00443BDD">
        <w:t xml:space="preserve">expires in a given year. </w:t>
      </w:r>
    </w:p>
    <w:p w14:paraId="3BEAB3C3" w14:textId="77777777" w:rsidR="00D1595F" w:rsidRPr="00443BDD" w:rsidRDefault="00192FF8" w:rsidP="00D1595F">
      <w:pPr>
        <w:pStyle w:val="ListParagraph"/>
        <w:numPr>
          <w:ilvl w:val="2"/>
          <w:numId w:val="9"/>
        </w:numPr>
      </w:pPr>
      <w:r w:rsidRPr="00443BDD">
        <w:t xml:space="preserve">The </w:t>
      </w:r>
      <w:r w:rsidR="00D70E9D" w:rsidRPr="00443BDD">
        <w:t>Directors</w:t>
      </w:r>
      <w:r w:rsidRPr="00443BDD">
        <w:t xml:space="preserve"> shall, upon election, immediately enter upon the performance of their duties and shall continue in office until </w:t>
      </w:r>
      <w:r w:rsidR="00E30D10" w:rsidRPr="00443BDD">
        <w:t xml:space="preserve">the end of their Term or </w:t>
      </w:r>
      <w:r w:rsidR="00C32E97" w:rsidRPr="00443BDD">
        <w:t xml:space="preserve">their resignation or removal from the </w:t>
      </w:r>
      <w:r w:rsidR="00D1595F" w:rsidRPr="00443BDD">
        <w:t>Board</w:t>
      </w:r>
      <w:r w:rsidR="00C32E97" w:rsidRPr="00443BDD">
        <w:t xml:space="preserve">. </w:t>
      </w:r>
    </w:p>
    <w:p w14:paraId="35FF114A" w14:textId="77777777" w:rsidR="00D1595F" w:rsidRPr="00443BDD" w:rsidRDefault="00D1595F" w:rsidP="00D1595F">
      <w:pPr>
        <w:pStyle w:val="Heading1"/>
      </w:pPr>
      <w:r w:rsidRPr="00443BDD">
        <w:t>Officers</w:t>
      </w:r>
    </w:p>
    <w:p w14:paraId="1547085F" w14:textId="77777777" w:rsidR="00D1595F" w:rsidRPr="00443BDD" w:rsidRDefault="00E30D10" w:rsidP="00D1595F">
      <w:r w:rsidRPr="00443BDD">
        <w:t>The O</w:t>
      </w:r>
      <w:r w:rsidR="00D1595F" w:rsidRPr="00443BDD">
        <w:t xml:space="preserve">fficers of </w:t>
      </w:r>
      <w:r w:rsidRPr="00443BDD">
        <w:t xml:space="preserve">the </w:t>
      </w:r>
      <w:r w:rsidR="00D1595F" w:rsidRPr="00443BDD">
        <w:t xml:space="preserve">Board shall be the Chair, </w:t>
      </w:r>
      <w:r w:rsidR="009663EE" w:rsidRPr="00443BDD">
        <w:t>Chair-Elect</w:t>
      </w:r>
      <w:r w:rsidR="00D1595F" w:rsidRPr="00443BDD">
        <w:t xml:space="preserve">, and Secretary. All officers must have the status of active </w:t>
      </w:r>
      <w:r w:rsidR="00D70E9D" w:rsidRPr="00443BDD">
        <w:t>Directors</w:t>
      </w:r>
      <w:r w:rsidR="00D1595F" w:rsidRPr="00443BDD">
        <w:t xml:space="preserve"> of the Board.</w:t>
      </w:r>
    </w:p>
    <w:p w14:paraId="6118D8BC" w14:textId="77777777" w:rsidR="00D1595F" w:rsidRPr="00443BDD" w:rsidRDefault="00D1595F" w:rsidP="00D1595F">
      <w:pPr>
        <w:pStyle w:val="Heading2"/>
      </w:pPr>
      <w:r w:rsidRPr="00443BDD">
        <w:t>Chair</w:t>
      </w:r>
    </w:p>
    <w:p w14:paraId="113F954B" w14:textId="77777777" w:rsidR="00D1595F" w:rsidRPr="00443BDD" w:rsidRDefault="00D1595F" w:rsidP="00D1595F">
      <w:pPr>
        <w:pStyle w:val="ListParagraph"/>
        <w:numPr>
          <w:ilvl w:val="2"/>
          <w:numId w:val="27"/>
        </w:numPr>
      </w:pPr>
      <w:r w:rsidRPr="00443BDD">
        <w:t xml:space="preserve">From among its business representatives, a </w:t>
      </w:r>
      <w:r w:rsidR="00D70E9D" w:rsidRPr="00443BDD">
        <w:t>Director</w:t>
      </w:r>
      <w:r w:rsidRPr="00443BDD">
        <w:t xml:space="preserve"> of the Board shall be elected to serve as the Board Chair.</w:t>
      </w:r>
    </w:p>
    <w:p w14:paraId="4F4F0E6D" w14:textId="77777777" w:rsidR="003318BE" w:rsidRPr="00443BDD" w:rsidRDefault="00D1595F" w:rsidP="00D1595F">
      <w:pPr>
        <w:pStyle w:val="ListParagraph"/>
        <w:numPr>
          <w:ilvl w:val="2"/>
          <w:numId w:val="27"/>
        </w:numPr>
      </w:pPr>
      <w:r w:rsidRPr="00443BDD">
        <w:t>The Board</w:t>
      </w:r>
      <w:r w:rsidR="00E30D10" w:rsidRPr="00443BDD">
        <w:t xml:space="preserve"> Chair shall preside at General Meetings, Special Meetings, and Emergency Meetings </w:t>
      </w:r>
      <w:r w:rsidRPr="00443BDD">
        <w:t xml:space="preserve">of the Board </w:t>
      </w:r>
      <w:r w:rsidR="003318BE" w:rsidRPr="00443BDD">
        <w:t xml:space="preserve">as well as Executive Committee meetings, </w:t>
      </w:r>
      <w:r w:rsidRPr="00443BDD">
        <w:t xml:space="preserve">and shall carry out other duties as described in these </w:t>
      </w:r>
      <w:r w:rsidR="00E30D10" w:rsidRPr="00443BDD">
        <w:t xml:space="preserve">Bylaws. </w:t>
      </w:r>
      <w:r w:rsidRPr="00443BDD">
        <w:t xml:space="preserve"> </w:t>
      </w:r>
    </w:p>
    <w:p w14:paraId="26E93D92" w14:textId="77777777" w:rsidR="003318BE" w:rsidRPr="00443BDD" w:rsidRDefault="003318BE" w:rsidP="003318BE">
      <w:pPr>
        <w:pStyle w:val="ListParagraph"/>
        <w:numPr>
          <w:ilvl w:val="2"/>
          <w:numId w:val="27"/>
        </w:numPr>
      </w:pPr>
      <w:r w:rsidRPr="00443BDD">
        <w:t>The Board Chair shall have general superintendence and directio</w:t>
      </w:r>
      <w:r w:rsidR="00E30D10" w:rsidRPr="00443BDD">
        <w:t>n of all other O</w:t>
      </w:r>
      <w:r w:rsidRPr="00443BDD">
        <w:t xml:space="preserve">fficers of the </w:t>
      </w:r>
      <w:r w:rsidR="00E30D10" w:rsidRPr="00443BDD">
        <w:t xml:space="preserve">Board </w:t>
      </w:r>
      <w:r w:rsidRPr="00443BDD">
        <w:t>and see that their duties are properly performed.</w:t>
      </w:r>
    </w:p>
    <w:p w14:paraId="5CEBD8F0" w14:textId="77777777" w:rsidR="00D1595F" w:rsidRPr="00443BDD" w:rsidRDefault="00D1595F" w:rsidP="00D1595F">
      <w:pPr>
        <w:pStyle w:val="ListParagraph"/>
        <w:numPr>
          <w:ilvl w:val="2"/>
          <w:numId w:val="27"/>
        </w:numPr>
      </w:pPr>
      <w:r w:rsidRPr="00443BDD">
        <w:t xml:space="preserve">It shall be the responsibility of the </w:t>
      </w:r>
      <w:r w:rsidR="003318BE" w:rsidRPr="00443BDD">
        <w:t xml:space="preserve">Board </w:t>
      </w:r>
      <w:r w:rsidRPr="00443BDD">
        <w:t xml:space="preserve">Chair, in conjunction with the Executive Director of the </w:t>
      </w:r>
      <w:r w:rsidR="00E30D10" w:rsidRPr="00443BDD">
        <w:t>Board</w:t>
      </w:r>
      <w:r w:rsidRPr="00443BDD">
        <w:t xml:space="preserve">, to inform the CLEO of issues and decisions of major importance considered by the </w:t>
      </w:r>
      <w:r w:rsidR="00800A9A" w:rsidRPr="00443BDD">
        <w:t>Board</w:t>
      </w:r>
      <w:r w:rsidRPr="00443BDD">
        <w:t xml:space="preserve">. The Chair of the </w:t>
      </w:r>
      <w:r w:rsidR="00800A9A" w:rsidRPr="00443BDD">
        <w:t xml:space="preserve">Board </w:t>
      </w:r>
      <w:r w:rsidRPr="00443BDD">
        <w:t xml:space="preserve">shall, in turn, inform the </w:t>
      </w:r>
      <w:r w:rsidR="00D70E9D" w:rsidRPr="00443BDD">
        <w:t>Directors</w:t>
      </w:r>
      <w:r w:rsidRPr="00443BDD">
        <w:t xml:space="preserve"> of the </w:t>
      </w:r>
      <w:r w:rsidR="00800A9A" w:rsidRPr="00443BDD">
        <w:t xml:space="preserve">Board </w:t>
      </w:r>
      <w:r w:rsidRPr="00443BDD">
        <w:t>of CLEO issues and decisions.</w:t>
      </w:r>
    </w:p>
    <w:p w14:paraId="4D0348CE" w14:textId="7EC6BF99" w:rsidR="00437966" w:rsidRPr="00443BDD" w:rsidRDefault="00D1595F" w:rsidP="000F0641">
      <w:pPr>
        <w:pStyle w:val="ListParagraph"/>
        <w:numPr>
          <w:ilvl w:val="2"/>
          <w:numId w:val="27"/>
        </w:numPr>
      </w:pPr>
      <w:r w:rsidRPr="00443BDD">
        <w:t xml:space="preserve">The Board Chair shall serve a two-year term of office, </w:t>
      </w:r>
      <w:r w:rsidR="00FC0C82" w:rsidRPr="00443BDD">
        <w:t>renewable for one additional year</w:t>
      </w:r>
      <w:r w:rsidR="00837465" w:rsidRPr="00443BDD">
        <w:t xml:space="preserve"> </w:t>
      </w:r>
      <w:r w:rsidRPr="00443BDD">
        <w:t xml:space="preserve">and any portion of an unexpired preceding term, beginning on July 1st of the </w:t>
      </w:r>
      <w:r w:rsidR="00E30D10" w:rsidRPr="00443BDD">
        <w:t xml:space="preserve">relevant </w:t>
      </w:r>
      <w:r w:rsidRPr="00443BDD">
        <w:t xml:space="preserve">year. In the event that the Board Chair is unable to complete his or her term of office, the </w:t>
      </w:r>
      <w:r w:rsidR="00E30D10" w:rsidRPr="00443BDD">
        <w:t xml:space="preserve">Board </w:t>
      </w:r>
      <w:r w:rsidRPr="00443BDD">
        <w:t xml:space="preserve">Chair shall be succeeded by the </w:t>
      </w:r>
      <w:r w:rsidR="009663EE" w:rsidRPr="00443BDD">
        <w:t>Chair-Elect</w:t>
      </w:r>
      <w:r w:rsidRPr="00443BDD">
        <w:t xml:space="preserve"> who will serve the balance of the unexpired term.</w:t>
      </w:r>
    </w:p>
    <w:p w14:paraId="77FE317E" w14:textId="77777777" w:rsidR="003318BE" w:rsidRPr="00443BDD" w:rsidRDefault="009663EE" w:rsidP="003318BE">
      <w:pPr>
        <w:pStyle w:val="Heading2"/>
      </w:pPr>
      <w:r w:rsidRPr="00443BDD">
        <w:t>Chair-Elect</w:t>
      </w:r>
    </w:p>
    <w:p w14:paraId="6DBDB963" w14:textId="77777777" w:rsidR="003318BE" w:rsidRPr="00443BDD" w:rsidRDefault="003318BE" w:rsidP="003318BE">
      <w:pPr>
        <w:pStyle w:val="ListParagraph"/>
        <w:numPr>
          <w:ilvl w:val="2"/>
          <w:numId w:val="29"/>
        </w:numPr>
      </w:pPr>
      <w:r w:rsidRPr="00443BDD">
        <w:t xml:space="preserve">From among its business representatives, a </w:t>
      </w:r>
      <w:r w:rsidR="00D70E9D" w:rsidRPr="00443BDD">
        <w:t>Director</w:t>
      </w:r>
      <w:r w:rsidRPr="00443BDD">
        <w:t xml:space="preserve"> of the TAWDB shall be elected to serve as the </w:t>
      </w:r>
      <w:r w:rsidR="009663EE" w:rsidRPr="00443BDD">
        <w:t>Chair-Elect</w:t>
      </w:r>
      <w:r w:rsidRPr="00443BDD">
        <w:t xml:space="preserve"> of the Board.</w:t>
      </w:r>
    </w:p>
    <w:p w14:paraId="227E0CAB" w14:textId="77777777" w:rsidR="003318BE" w:rsidRPr="00443BDD" w:rsidRDefault="003318BE" w:rsidP="003318BE">
      <w:pPr>
        <w:pStyle w:val="ListParagraph"/>
        <w:numPr>
          <w:ilvl w:val="2"/>
          <w:numId w:val="29"/>
        </w:numPr>
      </w:pPr>
      <w:r w:rsidRPr="00443BDD">
        <w:t xml:space="preserve">The Board </w:t>
      </w:r>
      <w:r w:rsidR="009663EE" w:rsidRPr="00443BDD">
        <w:t>Chair-Elect</w:t>
      </w:r>
      <w:r w:rsidRPr="00443BDD">
        <w:t xml:space="preserve"> shall preside at in the absence of the Board Chair. In addition, the Board </w:t>
      </w:r>
      <w:r w:rsidR="009663EE" w:rsidRPr="00443BDD">
        <w:t>Chair-Elect</w:t>
      </w:r>
      <w:r w:rsidRPr="00443BDD">
        <w:t xml:space="preserve"> shall carry out the other duties of the </w:t>
      </w:r>
      <w:r w:rsidR="00E30D10" w:rsidRPr="00443BDD">
        <w:t xml:space="preserve">Board </w:t>
      </w:r>
      <w:r w:rsidRPr="00443BDD">
        <w:t>Chair when the Board Chair is unable to perform them.</w:t>
      </w:r>
    </w:p>
    <w:p w14:paraId="58B8BFC8" w14:textId="77777777" w:rsidR="003318BE" w:rsidRPr="00443BDD" w:rsidRDefault="003318BE" w:rsidP="003318BE">
      <w:pPr>
        <w:pStyle w:val="ListParagraph"/>
        <w:numPr>
          <w:ilvl w:val="2"/>
          <w:numId w:val="29"/>
        </w:numPr>
      </w:pPr>
      <w:r w:rsidRPr="00443BDD">
        <w:t xml:space="preserve">The Board </w:t>
      </w:r>
      <w:r w:rsidR="009663EE" w:rsidRPr="00443BDD">
        <w:t>Chair-Elect</w:t>
      </w:r>
      <w:r w:rsidRPr="00443BDD">
        <w:t xml:space="preserve"> shall serve a single two-year term of office, and any portion of an unexpired preceding term, beginning on July 1st of the </w:t>
      </w:r>
      <w:r w:rsidR="00E30D10" w:rsidRPr="00443BDD">
        <w:t xml:space="preserve">relevant </w:t>
      </w:r>
      <w:r w:rsidRPr="00443BDD">
        <w:t xml:space="preserve">year. In the event the </w:t>
      </w:r>
      <w:r w:rsidR="009663EE" w:rsidRPr="00443BDD">
        <w:t>Chair-Elect</w:t>
      </w:r>
      <w:r w:rsidRPr="00443BDD">
        <w:t xml:space="preserve"> is unable to complete his or her term of office, the Chair shall declare a vacancy in the office and an election shall be held to select a </w:t>
      </w:r>
      <w:r w:rsidR="00D70E9D" w:rsidRPr="00443BDD">
        <w:t>Director</w:t>
      </w:r>
      <w:r w:rsidRPr="00443BDD">
        <w:t xml:space="preserve"> to serve the remainder of the </w:t>
      </w:r>
      <w:r w:rsidR="009663EE" w:rsidRPr="00443BDD">
        <w:t>Chair-Elect</w:t>
      </w:r>
      <w:r w:rsidRPr="00443BDD">
        <w:t>’s unexpired term.</w:t>
      </w:r>
    </w:p>
    <w:p w14:paraId="42A23652" w14:textId="77777777" w:rsidR="003318BE" w:rsidRPr="00443BDD" w:rsidRDefault="000E0B2C" w:rsidP="000E0B2C">
      <w:pPr>
        <w:pStyle w:val="Heading2"/>
      </w:pPr>
      <w:r w:rsidRPr="00443BDD">
        <w:t>Secretary</w:t>
      </w:r>
    </w:p>
    <w:p w14:paraId="640AB962" w14:textId="77777777" w:rsidR="000E0B2C" w:rsidRPr="00443BDD" w:rsidRDefault="000E0B2C" w:rsidP="004742E9">
      <w:pPr>
        <w:pStyle w:val="ListParagraph"/>
        <w:numPr>
          <w:ilvl w:val="2"/>
          <w:numId w:val="29"/>
        </w:numPr>
      </w:pPr>
      <w:r w:rsidRPr="00443BDD">
        <w:t xml:space="preserve">Assisted by a staff </w:t>
      </w:r>
      <w:r w:rsidR="00E30D10" w:rsidRPr="00443BDD">
        <w:t>member</w:t>
      </w:r>
      <w:r w:rsidRPr="00443BDD">
        <w:t xml:space="preserve">, the Secretary shall record all votes and minutes of all proceedings to be kept for that purpose. </w:t>
      </w:r>
    </w:p>
    <w:p w14:paraId="0A76DD64" w14:textId="77777777" w:rsidR="000E0B2C" w:rsidRPr="00443BDD" w:rsidRDefault="000E0B2C" w:rsidP="004742E9">
      <w:pPr>
        <w:pStyle w:val="ListParagraph"/>
        <w:numPr>
          <w:ilvl w:val="2"/>
          <w:numId w:val="29"/>
        </w:numPr>
      </w:pPr>
      <w:r w:rsidRPr="00443BDD">
        <w:t xml:space="preserve">Assisted by a staff </w:t>
      </w:r>
      <w:r w:rsidR="00E30D10" w:rsidRPr="00443BDD">
        <w:t>member</w:t>
      </w:r>
      <w:r w:rsidRPr="00443BDD">
        <w:t xml:space="preserve">, the Secretary shall send notices of all meetings to the </w:t>
      </w:r>
      <w:r w:rsidR="00D70E9D" w:rsidRPr="00443BDD">
        <w:t>Directors</w:t>
      </w:r>
      <w:r w:rsidRPr="00443BDD">
        <w:t xml:space="preserve"> of the Advisory Board. </w:t>
      </w:r>
    </w:p>
    <w:p w14:paraId="0D17F151" w14:textId="77777777" w:rsidR="0002221F" w:rsidRPr="00443BDD" w:rsidRDefault="000E0B2C" w:rsidP="005E619B">
      <w:pPr>
        <w:pStyle w:val="ListParagraph"/>
        <w:numPr>
          <w:ilvl w:val="2"/>
          <w:numId w:val="29"/>
        </w:numPr>
      </w:pPr>
      <w:r w:rsidRPr="00443BDD">
        <w:lastRenderedPageBreak/>
        <w:t xml:space="preserve">The Secretary shall serve a single two-year term of office, and any portion of an unexpired preceding term, beginning July 1st of the </w:t>
      </w:r>
      <w:r w:rsidR="00E30D10" w:rsidRPr="00443BDD">
        <w:t xml:space="preserve">relevant year. </w:t>
      </w:r>
    </w:p>
    <w:p w14:paraId="6A915570" w14:textId="77777777" w:rsidR="0002221F" w:rsidRPr="00443BDD" w:rsidRDefault="0002221F" w:rsidP="0002221F">
      <w:pPr>
        <w:pStyle w:val="Heading2"/>
      </w:pPr>
      <w:r w:rsidRPr="00443BDD">
        <w:t>Removal of Officer</w:t>
      </w:r>
    </w:p>
    <w:p w14:paraId="64879F8C" w14:textId="77777777" w:rsidR="0002221F" w:rsidRPr="00443BDD" w:rsidRDefault="0002221F" w:rsidP="0002221F">
      <w:r w:rsidRPr="00443BDD">
        <w:t xml:space="preserve">The Executive Committee, with the concurrence of 3/4 of the </w:t>
      </w:r>
      <w:r w:rsidR="00D70E9D" w:rsidRPr="00443BDD">
        <w:t>Directors</w:t>
      </w:r>
      <w:r w:rsidRPr="00443BDD">
        <w:t xml:space="preserve"> </w:t>
      </w:r>
      <w:r w:rsidR="00E30D10" w:rsidRPr="00443BDD">
        <w:t>may remove any O</w:t>
      </w:r>
      <w:r w:rsidRPr="00443BDD">
        <w:t>fficer of the Board of Directors and elect a successor for the unexpired ter</w:t>
      </w:r>
      <w:r w:rsidR="00E30D10" w:rsidRPr="00443BDD">
        <w:t>m. No O</w:t>
      </w:r>
      <w:r w:rsidRPr="00443BDD">
        <w:t xml:space="preserve">fficer of the Board of Directors shall be expelled without an opportunity to be heard and notice of such motion of expulsion shall be given to the </w:t>
      </w:r>
      <w:r w:rsidR="00D70E9D" w:rsidRPr="00443BDD">
        <w:t>Director</w:t>
      </w:r>
      <w:r w:rsidRPr="00443BDD">
        <w:t xml:space="preserve"> in writing</w:t>
      </w:r>
      <w:r w:rsidR="00E30D10" w:rsidRPr="00443BDD">
        <w:t xml:space="preserve"> twenty (20) days prior to the M</w:t>
      </w:r>
      <w:r w:rsidRPr="00443BDD">
        <w:t>eeting at which motion shall be presented, setting forth the reasons of the Board for such expulsion.</w:t>
      </w:r>
    </w:p>
    <w:p w14:paraId="4200B359" w14:textId="77777777" w:rsidR="0002221F" w:rsidRPr="00443BDD" w:rsidRDefault="0002221F" w:rsidP="0002221F">
      <w:pPr>
        <w:pStyle w:val="Heading1"/>
      </w:pPr>
      <w:r w:rsidRPr="00443BDD">
        <w:t>Committees and Councils</w:t>
      </w:r>
    </w:p>
    <w:p w14:paraId="2FED2FFB" w14:textId="77777777" w:rsidR="00D1595F" w:rsidRPr="00443BDD" w:rsidRDefault="0002221F" w:rsidP="0002221F">
      <w:pPr>
        <w:pStyle w:val="Heading2"/>
      </w:pPr>
      <w:r w:rsidRPr="00443BDD">
        <w:t>Committee Formation</w:t>
      </w:r>
    </w:p>
    <w:p w14:paraId="39567112" w14:textId="77777777" w:rsidR="0002221F" w:rsidRPr="00443BDD" w:rsidRDefault="00F75635" w:rsidP="0002221F">
      <w:r w:rsidRPr="00443BDD">
        <w:t xml:space="preserve">All Committees </w:t>
      </w:r>
      <w:r w:rsidR="00E30D10" w:rsidRPr="00443BDD">
        <w:t xml:space="preserve">and Councils </w:t>
      </w:r>
      <w:r w:rsidRPr="00443BDD">
        <w:t>are created in conjunction with the Board’</w:t>
      </w:r>
      <w:r w:rsidR="00E30D10" w:rsidRPr="00443BDD">
        <w:t>s Strategic P</w:t>
      </w:r>
      <w:r w:rsidRPr="00443BDD">
        <w:t xml:space="preserve">lan. </w:t>
      </w:r>
      <w:r w:rsidR="00E30D10" w:rsidRPr="00443BDD">
        <w:t>The C</w:t>
      </w:r>
      <w:r w:rsidRPr="00443BDD">
        <w:t xml:space="preserve">ommittees </w:t>
      </w:r>
      <w:r w:rsidR="00E30D10" w:rsidRPr="00443BDD">
        <w:t xml:space="preserve">and Councils </w:t>
      </w:r>
      <w:r w:rsidRPr="00443BDD">
        <w:t>are created by the Board Chair, in consultation with the Ex</w:t>
      </w:r>
      <w:r w:rsidR="00E30D10" w:rsidRPr="00443BDD">
        <w:t>ecutive Committee and the full B</w:t>
      </w:r>
      <w:r w:rsidRPr="00443BDD">
        <w:t>oard if possible. Standing committees are p</w:t>
      </w:r>
      <w:r w:rsidR="00E30D10" w:rsidRPr="00443BDD">
        <w:t>ermanent committees made up of B</w:t>
      </w:r>
      <w:r w:rsidRPr="00443BDD">
        <w:t xml:space="preserve">oard </w:t>
      </w:r>
      <w:r w:rsidR="00D70E9D" w:rsidRPr="00443BDD">
        <w:t>Directors</w:t>
      </w:r>
      <w:r w:rsidRPr="00443BDD">
        <w:t xml:space="preserve"> only that meet </w:t>
      </w:r>
      <w:r w:rsidR="00E5084E" w:rsidRPr="00443BDD">
        <w:t xml:space="preserve">regularly. </w:t>
      </w:r>
      <w:r w:rsidR="00E30D10" w:rsidRPr="00443BDD">
        <w:t>Ad Hoc Committees are temporary C</w:t>
      </w:r>
      <w:r w:rsidRPr="00443BDD">
        <w:t xml:space="preserve">ommittees </w:t>
      </w:r>
      <w:r w:rsidR="00E30D10" w:rsidRPr="00443BDD">
        <w:t xml:space="preserve">made up of Board </w:t>
      </w:r>
      <w:r w:rsidR="00D70E9D" w:rsidRPr="00443BDD">
        <w:t>Directors</w:t>
      </w:r>
      <w:r w:rsidRPr="00443BDD">
        <w:t xml:space="preserve"> only that meet when necessary and that are created for a special purpose or project. Councils are groups of </w:t>
      </w:r>
      <w:r w:rsidR="00E30D10" w:rsidRPr="00443BDD">
        <w:t xml:space="preserve">Board </w:t>
      </w:r>
      <w:r w:rsidR="00D70E9D" w:rsidRPr="00443BDD">
        <w:t>Directors</w:t>
      </w:r>
      <w:r w:rsidRPr="00443BDD">
        <w:t xml:space="preserve"> and non-</w:t>
      </w:r>
      <w:r w:rsidR="00E30D10" w:rsidRPr="00443BDD">
        <w:t xml:space="preserve">Board </w:t>
      </w:r>
      <w:r w:rsidR="00D70E9D" w:rsidRPr="00443BDD">
        <w:t>Directors</w:t>
      </w:r>
      <w:r w:rsidRPr="00443BDD">
        <w:t xml:space="preserve"> who are strategic participants that help further the goals of the </w:t>
      </w:r>
      <w:r w:rsidR="009443A2" w:rsidRPr="00443BDD">
        <w:t>organization</w:t>
      </w:r>
      <w:r w:rsidRPr="00443BDD">
        <w:t xml:space="preserve">. </w:t>
      </w:r>
    </w:p>
    <w:p w14:paraId="443CA4EB" w14:textId="77777777" w:rsidR="00F75635" w:rsidRPr="00443BDD" w:rsidRDefault="00F75635" w:rsidP="00F75635">
      <w:pPr>
        <w:pStyle w:val="Heading2"/>
      </w:pPr>
      <w:r w:rsidRPr="00443BDD">
        <w:t>Committee and Council Appointments</w:t>
      </w:r>
    </w:p>
    <w:p w14:paraId="658F9BFE" w14:textId="77777777" w:rsidR="00CF6D60" w:rsidRPr="00443BDD" w:rsidRDefault="00F75635" w:rsidP="00CF6D60">
      <w:r w:rsidRPr="00443BDD">
        <w:t xml:space="preserve">To </w:t>
      </w:r>
      <w:r w:rsidR="004742E9" w:rsidRPr="00443BDD">
        <w:t xml:space="preserve">request appointment to a </w:t>
      </w:r>
      <w:r w:rsidR="00E30D10" w:rsidRPr="00443BDD">
        <w:t>Committee or C</w:t>
      </w:r>
      <w:r w:rsidRPr="00443BDD">
        <w:t>ouncil, candidates may contact the Executive Director of the B</w:t>
      </w:r>
      <w:r w:rsidR="00E30D10" w:rsidRPr="00443BDD">
        <w:t>oard who will consult with the C</w:t>
      </w:r>
      <w:r w:rsidRPr="00443BDD">
        <w:t>ha</w:t>
      </w:r>
      <w:r w:rsidR="004742E9" w:rsidRPr="00443BDD">
        <w:t xml:space="preserve">ir of the Committee or Council. The Chair of the Committee or Council </w:t>
      </w:r>
      <w:r w:rsidRPr="00443BDD">
        <w:t xml:space="preserve">will determine whether said appointment will occur. </w:t>
      </w:r>
    </w:p>
    <w:p w14:paraId="51604A32" w14:textId="77777777" w:rsidR="004742E9" w:rsidRPr="00443BDD" w:rsidRDefault="004742E9" w:rsidP="004742E9">
      <w:pPr>
        <w:pStyle w:val="Heading2"/>
      </w:pPr>
      <w:r w:rsidRPr="00443BDD">
        <w:t>Standing Committees</w:t>
      </w:r>
    </w:p>
    <w:p w14:paraId="760B41B8" w14:textId="77777777" w:rsidR="003105FB" w:rsidRPr="00443BDD" w:rsidRDefault="004742E9" w:rsidP="003105FB">
      <w:pPr>
        <w:pStyle w:val="ListParagraph"/>
        <w:numPr>
          <w:ilvl w:val="2"/>
          <w:numId w:val="37"/>
        </w:numPr>
      </w:pPr>
      <w:r w:rsidRPr="00443BDD">
        <w:t>Executive Committee</w:t>
      </w:r>
    </w:p>
    <w:p w14:paraId="63573FC7" w14:textId="29B15056" w:rsidR="00086927" w:rsidRPr="00443BDD" w:rsidRDefault="00412916" w:rsidP="00C620DD">
      <w:pPr>
        <w:pStyle w:val="ListParagraph"/>
        <w:numPr>
          <w:ilvl w:val="3"/>
          <w:numId w:val="37"/>
        </w:numPr>
        <w:jc w:val="both"/>
        <w:rPr>
          <w:i/>
        </w:rPr>
      </w:pPr>
      <w:r w:rsidRPr="00443BDD">
        <w:t xml:space="preserve">The </w:t>
      </w:r>
      <w:r w:rsidR="004E51C2" w:rsidRPr="00443BDD">
        <w:t>members</w:t>
      </w:r>
      <w:r w:rsidRPr="00443BDD">
        <w:t xml:space="preserve"> of the Executive Committee shall be the Chairs of the </w:t>
      </w:r>
      <w:r w:rsidR="003105FB" w:rsidRPr="00443BDD">
        <w:t>Standin</w:t>
      </w:r>
      <w:r w:rsidR="005A5FA8" w:rsidRPr="00443BDD">
        <w:t xml:space="preserve">g Committees, the Officers, </w:t>
      </w:r>
      <w:r w:rsidR="003105FB" w:rsidRPr="00443BDD">
        <w:t xml:space="preserve">and </w:t>
      </w:r>
      <w:r w:rsidRPr="00443BDD">
        <w:t>up to two (2</w:t>
      </w:r>
      <w:r w:rsidR="004E51C2" w:rsidRPr="00443BDD">
        <w:t>)</w:t>
      </w:r>
      <w:r w:rsidR="003105FB" w:rsidRPr="00443BDD">
        <w:t xml:space="preserve"> </w:t>
      </w:r>
      <w:r w:rsidR="000F79FB" w:rsidRPr="00443BDD">
        <w:t>At-L</w:t>
      </w:r>
      <w:r w:rsidRPr="00443BDD">
        <w:t>arge</w:t>
      </w:r>
      <w:r w:rsidR="005A5FA8" w:rsidRPr="00443BDD">
        <w:t xml:space="preserve"> </w:t>
      </w:r>
      <w:r w:rsidR="000F79FB" w:rsidRPr="00443BDD">
        <w:t>representatives</w:t>
      </w:r>
      <w:r w:rsidR="005A5FA8" w:rsidRPr="00443BDD">
        <w:t xml:space="preserve">, </w:t>
      </w:r>
      <w:r w:rsidR="000F79FB" w:rsidRPr="00443BDD">
        <w:t xml:space="preserve">who </w:t>
      </w:r>
      <w:r w:rsidR="005A5FA8" w:rsidRPr="00443BDD">
        <w:t xml:space="preserve">are </w:t>
      </w:r>
      <w:r w:rsidR="003105FB" w:rsidRPr="00443BDD">
        <w:t xml:space="preserve">selected by the Board Chair. </w:t>
      </w:r>
    </w:p>
    <w:p w14:paraId="788B6F78" w14:textId="4139D96F" w:rsidR="004742E9" w:rsidRPr="00443BDD" w:rsidRDefault="00412916" w:rsidP="00C620DD">
      <w:pPr>
        <w:pStyle w:val="ListParagraph"/>
        <w:numPr>
          <w:ilvl w:val="3"/>
          <w:numId w:val="37"/>
        </w:numPr>
        <w:jc w:val="both"/>
        <w:rPr>
          <w:i/>
        </w:rPr>
      </w:pPr>
      <w:r w:rsidRPr="00443BDD">
        <w:t>The Executive Committee is authorized to perform the dut</w:t>
      </w:r>
      <w:r w:rsidR="005A5FA8" w:rsidRPr="00443BDD">
        <w:t>ies assigned to it in these Byl</w:t>
      </w:r>
      <w:r w:rsidRPr="00443BDD">
        <w:t xml:space="preserve">aws and shall also carry out other functions that may be assigned to it by the </w:t>
      </w:r>
      <w:r w:rsidR="005A5FA8" w:rsidRPr="00443BDD">
        <w:t>Board</w:t>
      </w:r>
      <w:r w:rsidRPr="00443BDD">
        <w:t>.</w:t>
      </w:r>
      <w:r w:rsidR="005A5FA8" w:rsidRPr="00443BDD">
        <w:t xml:space="preserve"> </w:t>
      </w:r>
      <w:r w:rsidR="000F79FB" w:rsidRPr="00443BDD">
        <w:t>Except for the power to amend the Articles of Incorporation and Bylaws, the Executive Committee shall have all the powers and authority of the full Board in the intervals between Regular Meetings of the Board and is subject to the direction and control of the full Board. However, t</w:t>
      </w:r>
      <w:r w:rsidR="005A5FA8" w:rsidRPr="00443BDD">
        <w:t xml:space="preserve">he </w:t>
      </w:r>
      <w:r w:rsidR="000F79FB" w:rsidRPr="00443BDD">
        <w:t xml:space="preserve">Executive Committee shall, whenever possible, </w:t>
      </w:r>
      <w:r w:rsidR="005A5FA8" w:rsidRPr="00443BDD">
        <w:t>recommend all items for full Board approval</w:t>
      </w:r>
      <w:r w:rsidR="000F79FB" w:rsidRPr="00443BDD">
        <w:t xml:space="preserve"> rather than acting on behalf of the full Board. </w:t>
      </w:r>
    </w:p>
    <w:p w14:paraId="754E4689" w14:textId="77777777" w:rsidR="00050675" w:rsidRPr="00443BDD" w:rsidRDefault="000F79FB" w:rsidP="004951EF">
      <w:pPr>
        <w:pStyle w:val="ListParagraph"/>
        <w:numPr>
          <w:ilvl w:val="3"/>
          <w:numId w:val="37"/>
        </w:numPr>
        <w:spacing w:after="0"/>
        <w:jc w:val="both"/>
        <w:rPr>
          <w:i/>
        </w:rPr>
      </w:pPr>
      <w:r w:rsidRPr="00443BDD">
        <w:t xml:space="preserve">In addition to reviewing the recommendations of other Committees, the Executive Committee is also responsible for determining </w:t>
      </w:r>
      <w:r w:rsidR="004E51C2" w:rsidRPr="00443BDD">
        <w:t>relevant</w:t>
      </w:r>
      <w:r w:rsidRPr="00443BDD">
        <w:t xml:space="preserve"> advocacy statements on behalf of the Board.</w:t>
      </w:r>
      <w:r w:rsidR="00B8190D" w:rsidRPr="00443BDD">
        <w:t xml:space="preserve"> </w:t>
      </w:r>
    </w:p>
    <w:p w14:paraId="18404A61" w14:textId="795C6CA2" w:rsidR="000F79FB" w:rsidRPr="00443BDD" w:rsidRDefault="009003C7" w:rsidP="007D6CFB">
      <w:pPr>
        <w:tabs>
          <w:tab w:val="left" w:pos="810"/>
        </w:tabs>
        <w:spacing w:after="0"/>
        <w:ind w:left="810" w:hanging="810"/>
        <w:jc w:val="both"/>
        <w:rPr>
          <w:iCs/>
        </w:rPr>
      </w:pPr>
      <w:r w:rsidRPr="00443BDD">
        <w:rPr>
          <w:i/>
        </w:rPr>
        <w:t xml:space="preserve">         </w:t>
      </w:r>
      <w:r w:rsidR="00487E0C" w:rsidRPr="00443BDD">
        <w:rPr>
          <w:i/>
        </w:rPr>
        <w:t xml:space="preserve"> </w:t>
      </w:r>
      <w:r w:rsidR="00917F8C" w:rsidRPr="00443BDD">
        <w:rPr>
          <w:i/>
        </w:rPr>
        <w:t>(iv</w:t>
      </w:r>
      <w:r w:rsidR="009D284D" w:rsidRPr="00443BDD">
        <w:rPr>
          <w:i/>
        </w:rPr>
        <w:t xml:space="preserve">)  </w:t>
      </w:r>
      <w:r w:rsidR="00514BFE" w:rsidRPr="00443BDD">
        <w:rPr>
          <w:iCs/>
        </w:rPr>
        <w:t xml:space="preserve">The Executive Committee </w:t>
      </w:r>
      <w:r w:rsidR="00750B38" w:rsidRPr="00443BDD">
        <w:rPr>
          <w:iCs/>
        </w:rPr>
        <w:t>sha</w:t>
      </w:r>
      <w:r w:rsidR="00514BFE" w:rsidRPr="00443BDD">
        <w:rPr>
          <w:iCs/>
        </w:rPr>
        <w:t xml:space="preserve">ll serve as </w:t>
      </w:r>
      <w:r w:rsidR="003C31AC" w:rsidRPr="00443BDD">
        <w:rPr>
          <w:iCs/>
        </w:rPr>
        <w:t xml:space="preserve">the </w:t>
      </w:r>
      <w:r w:rsidR="001E4DBD" w:rsidRPr="00443BDD">
        <w:rPr>
          <w:iCs/>
        </w:rPr>
        <w:t xml:space="preserve">Board of Directors for the </w:t>
      </w:r>
      <w:bookmarkStart w:id="0" w:name="_Hlk34995073"/>
      <w:r w:rsidR="00AE0DBC" w:rsidRPr="00443BDD">
        <w:rPr>
          <w:iCs/>
        </w:rPr>
        <w:t>501</w:t>
      </w:r>
      <w:r w:rsidR="00706685" w:rsidRPr="00443BDD">
        <w:rPr>
          <w:iCs/>
        </w:rPr>
        <w:t xml:space="preserve"> (c)</w:t>
      </w:r>
      <w:r w:rsidR="003C31AC" w:rsidRPr="00443BDD">
        <w:rPr>
          <w:iCs/>
        </w:rPr>
        <w:t xml:space="preserve"> </w:t>
      </w:r>
      <w:r w:rsidR="00706685" w:rsidRPr="00443BDD">
        <w:rPr>
          <w:iCs/>
        </w:rPr>
        <w:t>3</w:t>
      </w:r>
      <w:r w:rsidR="00512632" w:rsidRPr="00443BDD">
        <w:rPr>
          <w:iCs/>
        </w:rPr>
        <w:t xml:space="preserve"> </w:t>
      </w:r>
      <w:bookmarkEnd w:id="0"/>
      <w:r w:rsidR="00E91F49" w:rsidRPr="00443BDD">
        <w:rPr>
          <w:iCs/>
        </w:rPr>
        <w:t>operations</w:t>
      </w:r>
      <w:r w:rsidR="00920A42" w:rsidRPr="00443BDD">
        <w:rPr>
          <w:iCs/>
        </w:rPr>
        <w:t xml:space="preserve"> outside</w:t>
      </w:r>
      <w:r w:rsidR="004724DF" w:rsidRPr="00443BDD">
        <w:rPr>
          <w:iCs/>
        </w:rPr>
        <w:t xml:space="preserve"> </w:t>
      </w:r>
      <w:r w:rsidR="00920A42" w:rsidRPr="00443BDD">
        <w:rPr>
          <w:iCs/>
        </w:rPr>
        <w:t>WIOA</w:t>
      </w:r>
      <w:r w:rsidR="008E6A71" w:rsidRPr="00443BDD">
        <w:rPr>
          <w:iCs/>
        </w:rPr>
        <w:t xml:space="preserve"> requirements</w:t>
      </w:r>
      <w:r w:rsidR="006B3753" w:rsidRPr="00443BDD">
        <w:rPr>
          <w:iCs/>
        </w:rPr>
        <w:t xml:space="preserve"> and </w:t>
      </w:r>
      <w:r w:rsidR="002F5D9C" w:rsidRPr="00443BDD">
        <w:rPr>
          <w:iCs/>
        </w:rPr>
        <w:t>are responsible</w:t>
      </w:r>
      <w:r w:rsidR="009617C9" w:rsidRPr="00443BDD">
        <w:rPr>
          <w:iCs/>
        </w:rPr>
        <w:t xml:space="preserve"> </w:t>
      </w:r>
      <w:r w:rsidR="002F5D9C" w:rsidRPr="00443BDD">
        <w:rPr>
          <w:iCs/>
        </w:rPr>
        <w:t>for overseeing the organization's activities</w:t>
      </w:r>
      <w:r w:rsidR="007F6C02" w:rsidRPr="00443BDD">
        <w:rPr>
          <w:iCs/>
        </w:rPr>
        <w:t xml:space="preserve"> including ensuring </w:t>
      </w:r>
      <w:r w:rsidR="00AE30E0" w:rsidRPr="00443BDD">
        <w:rPr>
          <w:iCs/>
        </w:rPr>
        <w:t>grant</w:t>
      </w:r>
      <w:r w:rsidR="007F5B34" w:rsidRPr="00443BDD">
        <w:rPr>
          <w:iCs/>
        </w:rPr>
        <w:t xml:space="preserve"> applications</w:t>
      </w:r>
      <w:r w:rsidR="007969D4" w:rsidRPr="00443BDD">
        <w:rPr>
          <w:iCs/>
        </w:rPr>
        <w:t xml:space="preserve"> and/or the</w:t>
      </w:r>
      <w:r w:rsidR="00581F5A" w:rsidRPr="00443BDD">
        <w:rPr>
          <w:iCs/>
        </w:rPr>
        <w:t xml:space="preserve"> impl</w:t>
      </w:r>
      <w:r w:rsidR="00687CF3" w:rsidRPr="00443BDD">
        <w:rPr>
          <w:iCs/>
        </w:rPr>
        <w:t>e</w:t>
      </w:r>
      <w:r w:rsidR="00D22BBE" w:rsidRPr="00443BDD">
        <w:rPr>
          <w:iCs/>
        </w:rPr>
        <w:t>me</w:t>
      </w:r>
      <w:r w:rsidR="00581F5A" w:rsidRPr="00443BDD">
        <w:rPr>
          <w:iCs/>
        </w:rPr>
        <w:t xml:space="preserve">ntation of </w:t>
      </w:r>
      <w:r w:rsidR="00602CA8" w:rsidRPr="00443BDD">
        <w:rPr>
          <w:iCs/>
        </w:rPr>
        <w:t xml:space="preserve">programs meet </w:t>
      </w:r>
      <w:r w:rsidR="004508D0" w:rsidRPr="00443BDD">
        <w:rPr>
          <w:iCs/>
        </w:rPr>
        <w:t xml:space="preserve">the </w:t>
      </w:r>
      <w:r w:rsidR="006E4326" w:rsidRPr="00443BDD">
        <w:rPr>
          <w:iCs/>
        </w:rPr>
        <w:t>outlined</w:t>
      </w:r>
      <w:r w:rsidR="006E4326" w:rsidRPr="00443BDD">
        <w:rPr>
          <w:i/>
        </w:rPr>
        <w:t xml:space="preserve"> </w:t>
      </w:r>
      <w:r w:rsidR="004508D0" w:rsidRPr="00443BDD">
        <w:rPr>
          <w:iCs/>
        </w:rPr>
        <w:t>requirements</w:t>
      </w:r>
      <w:r w:rsidR="002A678B" w:rsidRPr="00443BDD">
        <w:rPr>
          <w:iCs/>
        </w:rPr>
        <w:t xml:space="preserve"> </w:t>
      </w:r>
      <w:r w:rsidR="006E4326" w:rsidRPr="00443BDD">
        <w:rPr>
          <w:iCs/>
        </w:rPr>
        <w:t>of such grants</w:t>
      </w:r>
      <w:r w:rsidR="0053603D" w:rsidRPr="00443BDD">
        <w:rPr>
          <w:iCs/>
        </w:rPr>
        <w:t xml:space="preserve"> or programs.</w:t>
      </w:r>
      <w:r w:rsidR="00860E32" w:rsidRPr="00443BDD">
        <w:rPr>
          <w:iCs/>
        </w:rPr>
        <w:t xml:space="preserve">  </w:t>
      </w:r>
      <w:r w:rsidR="0020140C" w:rsidRPr="00443BDD">
        <w:rPr>
          <w:iCs/>
        </w:rPr>
        <w:t xml:space="preserve">The 501 </w:t>
      </w:r>
      <w:r w:rsidR="001D785A" w:rsidRPr="00443BDD">
        <w:rPr>
          <w:iCs/>
        </w:rPr>
        <w:t>(c) 3 Board of Directors will meet</w:t>
      </w:r>
      <w:r w:rsidR="00E841EE" w:rsidRPr="00443BDD">
        <w:rPr>
          <w:iCs/>
        </w:rPr>
        <w:t>,</w:t>
      </w:r>
      <w:r w:rsidR="001D785A" w:rsidRPr="00443BDD">
        <w:rPr>
          <w:iCs/>
        </w:rPr>
        <w:t xml:space="preserve"> at a minimum</w:t>
      </w:r>
      <w:r w:rsidR="00E841EE" w:rsidRPr="00443BDD">
        <w:rPr>
          <w:iCs/>
        </w:rPr>
        <w:t>,</w:t>
      </w:r>
      <w:r w:rsidR="001D785A" w:rsidRPr="00443BDD">
        <w:rPr>
          <w:iCs/>
        </w:rPr>
        <w:t xml:space="preserve"> </w:t>
      </w:r>
      <w:r w:rsidR="00BB72C1" w:rsidRPr="00443BDD">
        <w:rPr>
          <w:iCs/>
        </w:rPr>
        <w:t>twice a year</w:t>
      </w:r>
      <w:r w:rsidR="004B3381" w:rsidRPr="00443BDD">
        <w:rPr>
          <w:iCs/>
        </w:rPr>
        <w:t>.</w:t>
      </w:r>
      <w:r w:rsidR="000F79FB" w:rsidRPr="00443BDD">
        <w:rPr>
          <w:iCs/>
        </w:rPr>
        <w:t xml:space="preserve"> </w:t>
      </w:r>
    </w:p>
    <w:p w14:paraId="75722169" w14:textId="77777777" w:rsidR="000F79FB" w:rsidRPr="00443BDD" w:rsidRDefault="000F79FB" w:rsidP="000F79FB">
      <w:pPr>
        <w:pStyle w:val="ListParagraph"/>
        <w:numPr>
          <w:ilvl w:val="2"/>
          <w:numId w:val="37"/>
        </w:numPr>
      </w:pPr>
      <w:r w:rsidRPr="00443BDD">
        <w:lastRenderedPageBreak/>
        <w:t>Finance Strategy and Oversight Committee</w:t>
      </w:r>
    </w:p>
    <w:p w14:paraId="36789F7F" w14:textId="5FF596EF" w:rsidR="000F79FB" w:rsidRPr="00443BDD" w:rsidRDefault="000F79FB" w:rsidP="000F79FB">
      <w:pPr>
        <w:pStyle w:val="ListParagraph"/>
        <w:numPr>
          <w:ilvl w:val="3"/>
          <w:numId w:val="37"/>
        </w:numPr>
        <w:jc w:val="both"/>
      </w:pPr>
      <w:r w:rsidRPr="00443BDD">
        <w:t xml:space="preserve">The Finance Strategy &amp; Oversight Committee develops and oversees the financial strategy, coordinates fundraising efforts, and oversees contractual and budgetary compliance for the Board. </w:t>
      </w:r>
      <w:r w:rsidR="009D37C1" w:rsidRPr="00443BDD">
        <w:t>The</w:t>
      </w:r>
      <w:r w:rsidR="00C03063" w:rsidRPr="00443BDD">
        <w:t>y</w:t>
      </w:r>
      <w:r w:rsidR="009D37C1" w:rsidRPr="00443BDD">
        <w:t xml:space="preserve"> </w:t>
      </w:r>
      <w:r w:rsidR="00CB3973" w:rsidRPr="00443BDD">
        <w:t>sha</w:t>
      </w:r>
      <w:r w:rsidR="009D37C1" w:rsidRPr="00443BDD">
        <w:t>ll serve as active ad</w:t>
      </w:r>
      <w:r w:rsidR="00AD6591" w:rsidRPr="00443BDD">
        <w:t xml:space="preserve">visors to the Executive Committee </w:t>
      </w:r>
      <w:r w:rsidR="00E111DD" w:rsidRPr="00443BDD">
        <w:t xml:space="preserve">on matters pertaining to the </w:t>
      </w:r>
      <w:r w:rsidR="00D07D34" w:rsidRPr="00443BDD">
        <w:t>501 (c) 3</w:t>
      </w:r>
      <w:r w:rsidR="00C03063" w:rsidRPr="00443BDD">
        <w:t>.</w:t>
      </w:r>
    </w:p>
    <w:p w14:paraId="4C8BA9C5" w14:textId="77777777" w:rsidR="006000AA" w:rsidRPr="00443BDD" w:rsidRDefault="004E51C2" w:rsidP="000F79FB">
      <w:pPr>
        <w:pStyle w:val="ListParagraph"/>
        <w:numPr>
          <w:ilvl w:val="3"/>
          <w:numId w:val="37"/>
        </w:numPr>
        <w:jc w:val="both"/>
      </w:pPr>
      <w:r w:rsidRPr="00443BDD">
        <w:t xml:space="preserve">Local </w:t>
      </w:r>
      <w:r w:rsidR="006000AA" w:rsidRPr="00443BDD">
        <w:t xml:space="preserve">Policy recommendations made by this committee bypass the Executive Committee and go directly to the full Board for approval. </w:t>
      </w:r>
    </w:p>
    <w:p w14:paraId="24FCD438" w14:textId="77777777" w:rsidR="003E7C3A" w:rsidRPr="00443BDD" w:rsidRDefault="003E7C3A" w:rsidP="000F79FB">
      <w:pPr>
        <w:pStyle w:val="ListParagraph"/>
        <w:numPr>
          <w:ilvl w:val="3"/>
          <w:numId w:val="37"/>
        </w:numPr>
        <w:jc w:val="both"/>
      </w:pPr>
      <w:r w:rsidRPr="00443BDD">
        <w:t xml:space="preserve">The Chair of the Finance Strategy and Oversight Committee is appointed by the Board Chair. </w:t>
      </w:r>
    </w:p>
    <w:p w14:paraId="1266202B" w14:textId="77777777" w:rsidR="006000AA" w:rsidRPr="00443BDD" w:rsidRDefault="006000AA" w:rsidP="003E7C3A">
      <w:pPr>
        <w:pStyle w:val="ListParagraph"/>
        <w:numPr>
          <w:ilvl w:val="2"/>
          <w:numId w:val="37"/>
        </w:numPr>
      </w:pPr>
      <w:r w:rsidRPr="00443BDD">
        <w:t>Board Development Committee</w:t>
      </w:r>
    </w:p>
    <w:p w14:paraId="72ECD175" w14:textId="77777777" w:rsidR="006000AA" w:rsidRPr="00443BDD" w:rsidRDefault="003E7C3A" w:rsidP="006000AA">
      <w:pPr>
        <w:pStyle w:val="ListParagraph"/>
        <w:numPr>
          <w:ilvl w:val="3"/>
          <w:numId w:val="37"/>
        </w:numPr>
        <w:jc w:val="both"/>
      </w:pPr>
      <w:r w:rsidRPr="00443BDD">
        <w:t xml:space="preserve">The Board Development Committee nominates and onboards new Board </w:t>
      </w:r>
      <w:r w:rsidR="00D70E9D" w:rsidRPr="00443BDD">
        <w:t>Directors</w:t>
      </w:r>
      <w:r w:rsidRPr="00443BDD">
        <w:t xml:space="preserve"> and guides programs and </w:t>
      </w:r>
      <w:r w:rsidR="00E5084E" w:rsidRPr="00443BDD">
        <w:t xml:space="preserve">activities </w:t>
      </w:r>
      <w:r w:rsidRPr="00443BDD">
        <w:t xml:space="preserve">focused on Board development, education, and accountability. </w:t>
      </w:r>
    </w:p>
    <w:p w14:paraId="022C6C6B" w14:textId="77777777" w:rsidR="003E7C3A" w:rsidRPr="00443BDD" w:rsidRDefault="003E7C3A" w:rsidP="003E7C3A">
      <w:pPr>
        <w:pStyle w:val="ListParagraph"/>
        <w:numPr>
          <w:ilvl w:val="3"/>
          <w:numId w:val="37"/>
        </w:numPr>
        <w:jc w:val="both"/>
      </w:pPr>
      <w:r w:rsidRPr="00443BDD">
        <w:t xml:space="preserve">The Chair of the Board Development Committee is appointed by the Board Chair. </w:t>
      </w:r>
    </w:p>
    <w:p w14:paraId="7D480289" w14:textId="77777777" w:rsidR="003E7C3A" w:rsidRPr="00443BDD" w:rsidRDefault="003E7C3A" w:rsidP="003E7C3A">
      <w:pPr>
        <w:pStyle w:val="ListParagraph"/>
        <w:numPr>
          <w:ilvl w:val="2"/>
          <w:numId w:val="37"/>
        </w:numPr>
      </w:pPr>
      <w:r w:rsidRPr="00443BDD">
        <w:t>Business Development Committee</w:t>
      </w:r>
    </w:p>
    <w:p w14:paraId="4E962E6B" w14:textId="77777777" w:rsidR="003E7C3A" w:rsidRPr="00443BDD" w:rsidRDefault="003E7C3A" w:rsidP="003E7C3A">
      <w:pPr>
        <w:pStyle w:val="ListParagraph"/>
        <w:numPr>
          <w:ilvl w:val="3"/>
          <w:numId w:val="37"/>
        </w:numPr>
        <w:jc w:val="both"/>
      </w:pPr>
      <w:r w:rsidRPr="00443BDD">
        <w:t xml:space="preserve">The Business Development Committee develops the business services strategy, identifies occupations that are in-demand, and the educational program requirements to fill those </w:t>
      </w:r>
      <w:r w:rsidR="004E51C2" w:rsidRPr="00443BDD">
        <w:t xml:space="preserve">in-demand </w:t>
      </w:r>
      <w:r w:rsidRPr="00443BDD">
        <w:t xml:space="preserve">occupations. </w:t>
      </w:r>
    </w:p>
    <w:p w14:paraId="727F97F5" w14:textId="77777777" w:rsidR="004F31B2" w:rsidRPr="00443BDD" w:rsidRDefault="003E7C3A" w:rsidP="004F31B2">
      <w:pPr>
        <w:pStyle w:val="ListParagraph"/>
        <w:numPr>
          <w:ilvl w:val="3"/>
          <w:numId w:val="37"/>
        </w:numPr>
        <w:jc w:val="both"/>
      </w:pPr>
      <w:r w:rsidRPr="00443BDD">
        <w:t xml:space="preserve">The Chair of the Business Development Committee is appointed </w:t>
      </w:r>
      <w:r w:rsidR="004F31B2" w:rsidRPr="00443BDD">
        <w:t>by the Board chair.</w:t>
      </w:r>
    </w:p>
    <w:p w14:paraId="23F59116" w14:textId="77777777" w:rsidR="004F31B2" w:rsidRPr="00443BDD" w:rsidRDefault="004F31B2" w:rsidP="004F31B2">
      <w:pPr>
        <w:pStyle w:val="Heading1"/>
      </w:pPr>
      <w:r w:rsidRPr="00443BDD">
        <w:t>Board Staff</w:t>
      </w:r>
    </w:p>
    <w:p w14:paraId="1ECBAEDE" w14:textId="77777777" w:rsidR="004F31B2" w:rsidRPr="00443BDD" w:rsidRDefault="004F31B2" w:rsidP="004F31B2">
      <w:r w:rsidRPr="00443BDD">
        <w:t xml:space="preserve">Pursuant to </w:t>
      </w:r>
      <w:r w:rsidRPr="00443BDD">
        <w:rPr>
          <w:rFonts w:cs="Times New Roman"/>
        </w:rPr>
        <w:t>§</w:t>
      </w:r>
      <w:r w:rsidRPr="00443BDD">
        <w:t xml:space="preserve"> 107(f) &amp; (d)(12)(A) of WIOA, the </w:t>
      </w:r>
      <w:r w:rsidR="004E51C2" w:rsidRPr="00443BDD">
        <w:t>Board</w:t>
      </w:r>
      <w:r w:rsidRPr="00443BDD">
        <w:t xml:space="preserve"> is allowed to employ staff.</w:t>
      </w:r>
    </w:p>
    <w:p w14:paraId="07004522" w14:textId="77777777" w:rsidR="004F31B2" w:rsidRPr="00443BDD" w:rsidRDefault="004F31B2" w:rsidP="004F31B2">
      <w:pPr>
        <w:pStyle w:val="Heading2"/>
      </w:pPr>
      <w:r w:rsidRPr="00443BDD">
        <w:t>Executive Director</w:t>
      </w:r>
    </w:p>
    <w:p w14:paraId="3068CB98" w14:textId="77777777" w:rsidR="004F31B2" w:rsidRPr="00443BDD" w:rsidRDefault="004F31B2" w:rsidP="00B0740D">
      <w:pPr>
        <w:pStyle w:val="ListParagraph"/>
        <w:numPr>
          <w:ilvl w:val="2"/>
          <w:numId w:val="41"/>
        </w:numPr>
      </w:pPr>
      <w:r w:rsidRPr="00443BDD">
        <w:t xml:space="preserve">The Board shall hire an Executive Director who shall serve at the will of the Board. The Executive Director shall have immediate and overall supervision of the operations of the organization, and shall direct the day-to-day business of the organization, maintain the properties of the organization, hire, discharge, and determine the salaries and other compensation of all staff </w:t>
      </w:r>
      <w:r w:rsidR="004E51C2" w:rsidRPr="00443BDD">
        <w:t>members</w:t>
      </w:r>
      <w:r w:rsidRPr="00443BDD">
        <w:t xml:space="preserve"> under the Executive Director’s supervision, and perform such additional duties as may be directed by the Executive Committee or the Board of Directors. No officer, Executive Committee </w:t>
      </w:r>
      <w:r w:rsidR="004E51C2" w:rsidRPr="00443BDD">
        <w:t xml:space="preserve">member, or </w:t>
      </w:r>
      <w:r w:rsidR="00D70E9D" w:rsidRPr="00443BDD">
        <w:t>Director</w:t>
      </w:r>
      <w:r w:rsidRPr="00443BDD">
        <w:t xml:space="preserve"> may individually instruct the Executive Director or any other employee. The Executive Director shall make such reports at the Board and Executive Committee meetings as shall be required by the Board Chair, Committee Chair, or the Board. </w:t>
      </w:r>
    </w:p>
    <w:p w14:paraId="3F57606F" w14:textId="77777777" w:rsidR="00CF6D60" w:rsidRPr="00443BDD" w:rsidRDefault="004F31B2" w:rsidP="00B0740D">
      <w:pPr>
        <w:pStyle w:val="ListParagraph"/>
        <w:numPr>
          <w:ilvl w:val="2"/>
          <w:numId w:val="41"/>
        </w:numPr>
      </w:pPr>
      <w:r w:rsidRPr="00443BDD">
        <w:t xml:space="preserve">The Executive Director may be hired at any meeting of the Board of Directors by a majority vote and shall serve until removed by the Board of Directors upon an affirmative vote of three-quarters (3/4) of the Board </w:t>
      </w:r>
      <w:r w:rsidR="004E51C2" w:rsidRPr="00443BDD">
        <w:t xml:space="preserve">of </w:t>
      </w:r>
      <w:r w:rsidRPr="00443BDD">
        <w:t>Directors. Such removal may be with or without cause. Nothing herein shall confer any compensation or other rights on any Executive Director, who shall remain an employee terminable at will, as provided in this Section.</w:t>
      </w:r>
    </w:p>
    <w:p w14:paraId="161B507A" w14:textId="77777777" w:rsidR="00B0740D" w:rsidRPr="00443BDD" w:rsidRDefault="00B0740D" w:rsidP="00B0740D">
      <w:pPr>
        <w:pStyle w:val="ListParagraph"/>
        <w:numPr>
          <w:ilvl w:val="2"/>
          <w:numId w:val="41"/>
        </w:numPr>
      </w:pPr>
      <w:r w:rsidRPr="00443BDD">
        <w:t xml:space="preserve">The Executive Committee shall perform an annual evaluation of the Executive Director and determine appropriate compensation accordingly. </w:t>
      </w:r>
    </w:p>
    <w:p w14:paraId="30EB1D1B" w14:textId="77777777" w:rsidR="00B0740D" w:rsidRPr="00443BDD" w:rsidRDefault="00B0740D" w:rsidP="00B0740D">
      <w:pPr>
        <w:pStyle w:val="Heading1"/>
      </w:pPr>
      <w:r w:rsidRPr="00443BDD">
        <w:lastRenderedPageBreak/>
        <w:t>General Counsel</w:t>
      </w:r>
    </w:p>
    <w:p w14:paraId="46C864E8" w14:textId="77777777" w:rsidR="00CF6D60" w:rsidRPr="00443BDD" w:rsidRDefault="00B0740D" w:rsidP="003A5A4E">
      <w:r w:rsidRPr="00443BDD">
        <w:t xml:space="preserve">The Board may appoint or designate an individual or agency to serve as its General Counsel. The duties of the General Counsel shall be defined by the Board and shall include advising the Board on the legality of particular actions that are under consideration by the Board. </w:t>
      </w:r>
    </w:p>
    <w:p w14:paraId="10D3F8CB" w14:textId="77777777" w:rsidR="00B0740D" w:rsidRPr="00443BDD" w:rsidRDefault="00B0740D" w:rsidP="00B0740D">
      <w:pPr>
        <w:pStyle w:val="Heading1"/>
      </w:pPr>
      <w:r w:rsidRPr="00443BDD">
        <w:t>Books and Records</w:t>
      </w:r>
    </w:p>
    <w:p w14:paraId="2EFC356D" w14:textId="77777777" w:rsidR="003A5A4E" w:rsidRPr="00443BDD" w:rsidRDefault="00B0740D" w:rsidP="003A5A4E">
      <w:r w:rsidRPr="00443BDD">
        <w:t>The organization shall keep complete books and records of account and minutes of t</w:t>
      </w:r>
      <w:r w:rsidR="00902743" w:rsidRPr="00443BDD">
        <w:t xml:space="preserve">he proceedings of the Board. </w:t>
      </w:r>
    </w:p>
    <w:p w14:paraId="1C9A5A7C" w14:textId="77777777" w:rsidR="00902743" w:rsidRDefault="00902743" w:rsidP="00902743">
      <w:pPr>
        <w:pStyle w:val="Heading1"/>
      </w:pPr>
      <w:r>
        <w:t>Transparency</w:t>
      </w:r>
    </w:p>
    <w:p w14:paraId="688E1040" w14:textId="77777777" w:rsidR="00B0740D" w:rsidRDefault="00902743" w:rsidP="003A5A4E">
      <w:r>
        <w:t xml:space="preserve">The Board will operate as transparently as possible, while still maintaining appropriate levels of confidentiality regarding participants, corporate clients, and human resources matters. </w:t>
      </w:r>
    </w:p>
    <w:p w14:paraId="2D1252D9" w14:textId="77777777" w:rsidR="00902743" w:rsidRDefault="00902743" w:rsidP="00902743">
      <w:pPr>
        <w:pStyle w:val="Heading2"/>
      </w:pPr>
      <w:r>
        <w:t>Sun</w:t>
      </w:r>
      <w:r w:rsidR="004E51C2">
        <w:t>shine Provisions of WIOA</w:t>
      </w:r>
    </w:p>
    <w:p w14:paraId="33012261" w14:textId="77777777" w:rsidR="00902743" w:rsidRDefault="00902743" w:rsidP="00902743">
      <w:r>
        <w:t xml:space="preserve">The Board will </w:t>
      </w:r>
      <w:r w:rsidR="008011D7">
        <w:t>conduct its business in an open man</w:t>
      </w:r>
      <w:r w:rsidR="004E51C2">
        <w:t xml:space="preserve">ner as required by </w:t>
      </w:r>
      <w:r>
        <w:t xml:space="preserve">WIOA </w:t>
      </w:r>
      <w:r w:rsidR="008011D7">
        <w:t xml:space="preserve">by making available to the public, on a regular basis through electronic means and open meetings, information about the activities of the board, including, but not </w:t>
      </w:r>
      <w:r>
        <w:t xml:space="preserve">limited to, the following: </w:t>
      </w:r>
    </w:p>
    <w:p w14:paraId="4D90AB05" w14:textId="77777777" w:rsidR="008011D7" w:rsidRDefault="008011D7" w:rsidP="008011D7">
      <w:pPr>
        <w:pStyle w:val="ListParagraph"/>
        <w:numPr>
          <w:ilvl w:val="2"/>
          <w:numId w:val="46"/>
        </w:numPr>
      </w:pPr>
      <w:r>
        <w:t>Utilizing technology to distribute the Local Plan or modifications to the Local Plan, before submission</w:t>
      </w:r>
      <w:r w:rsidR="004E51C2">
        <w:t xml:space="preserve"> to the Oklahoma Office of Workforce Development</w:t>
      </w:r>
      <w:r>
        <w:t xml:space="preserve">; </w:t>
      </w:r>
    </w:p>
    <w:p w14:paraId="41FDB91B" w14:textId="77777777" w:rsidR="008011D7" w:rsidRDefault="008011D7" w:rsidP="008011D7">
      <w:pPr>
        <w:pStyle w:val="ListParagraph"/>
        <w:numPr>
          <w:ilvl w:val="2"/>
          <w:numId w:val="46"/>
        </w:numPr>
      </w:pPr>
      <w:r>
        <w:t xml:space="preserve">Providing </w:t>
      </w:r>
      <w:r w:rsidR="004E51C2">
        <w:t>names and biographies of all B</w:t>
      </w:r>
      <w:r>
        <w:t xml:space="preserve">oard </w:t>
      </w:r>
      <w:r w:rsidR="00D70E9D">
        <w:t>Directors</w:t>
      </w:r>
      <w:r>
        <w:t xml:space="preserve"> on </w:t>
      </w:r>
      <w:r w:rsidR="004E51C2">
        <w:t xml:space="preserve">the Board </w:t>
      </w:r>
      <w:r>
        <w:t xml:space="preserve">website; </w:t>
      </w:r>
    </w:p>
    <w:p w14:paraId="3DB315ED" w14:textId="77777777" w:rsidR="008011D7" w:rsidRDefault="008011D7" w:rsidP="008011D7">
      <w:pPr>
        <w:pStyle w:val="ListParagraph"/>
        <w:numPr>
          <w:ilvl w:val="2"/>
          <w:numId w:val="46"/>
        </w:numPr>
      </w:pPr>
      <w:r>
        <w:t xml:space="preserve">Utilizing technology, as well as </w:t>
      </w:r>
      <w:r w:rsidR="004E51C2">
        <w:t xml:space="preserve">the </w:t>
      </w:r>
      <w:r>
        <w:t>fiscal agent’s technology, to share all Requests for Proposal and other procurement requests including the sel</w:t>
      </w:r>
      <w:r w:rsidR="004E51C2">
        <w:t xml:space="preserve">ection of Service Providers and </w:t>
      </w:r>
      <w:r>
        <w:t xml:space="preserve">One-Stop Operators; </w:t>
      </w:r>
    </w:p>
    <w:p w14:paraId="1A5D0C20" w14:textId="77777777" w:rsidR="008011D7" w:rsidRDefault="008011D7" w:rsidP="008011D7">
      <w:pPr>
        <w:pStyle w:val="ListParagraph"/>
        <w:numPr>
          <w:ilvl w:val="2"/>
          <w:numId w:val="46"/>
        </w:numPr>
      </w:pPr>
      <w:r>
        <w:t xml:space="preserve">Posting of minutes of all Board and Committee meetings on </w:t>
      </w:r>
      <w:r w:rsidR="004E51C2">
        <w:t xml:space="preserve">the Board </w:t>
      </w:r>
      <w:r>
        <w:t xml:space="preserve">website; </w:t>
      </w:r>
    </w:p>
    <w:p w14:paraId="7EA6F818" w14:textId="77777777" w:rsidR="008011D7" w:rsidRDefault="008011D7" w:rsidP="008011D7">
      <w:pPr>
        <w:pStyle w:val="ListParagraph"/>
        <w:numPr>
          <w:ilvl w:val="2"/>
          <w:numId w:val="46"/>
        </w:numPr>
      </w:pPr>
      <w:r>
        <w:t xml:space="preserve">Posting of these </w:t>
      </w:r>
      <w:r w:rsidR="004E51C2">
        <w:t xml:space="preserve">Bylaws </w:t>
      </w:r>
      <w:r>
        <w:t xml:space="preserve">on </w:t>
      </w:r>
      <w:r w:rsidR="004E51C2">
        <w:t xml:space="preserve">the Board </w:t>
      </w:r>
      <w:r>
        <w:t xml:space="preserve">website. </w:t>
      </w:r>
    </w:p>
    <w:p w14:paraId="6688B411" w14:textId="77777777" w:rsidR="00EF24A6" w:rsidRDefault="00EF24A6" w:rsidP="00EF24A6">
      <w:pPr>
        <w:pStyle w:val="Heading2"/>
      </w:pPr>
      <w:r>
        <w:t>Open Meetings Act and Open Records Act</w:t>
      </w:r>
    </w:p>
    <w:p w14:paraId="2570DA0D" w14:textId="77777777" w:rsidR="00EF24A6" w:rsidRDefault="00EF24A6" w:rsidP="00E5084E">
      <w:pPr>
        <w:rPr>
          <w:shd w:val="clear" w:color="auto" w:fill="FFFFFF"/>
        </w:rPr>
      </w:pPr>
      <w:r>
        <w:t xml:space="preserve">The board shall abide by both the Open </w:t>
      </w:r>
      <w:r w:rsidR="00E5084E">
        <w:t>Meetings Act (</w:t>
      </w:r>
      <w:r w:rsidR="00E5084E" w:rsidRPr="00E5084E">
        <w:rPr>
          <w:shd w:val="clear" w:color="auto" w:fill="FFFFFF"/>
        </w:rPr>
        <w:t>Title 25, Oklahoma Statutes §§ 301 et seq.</w:t>
      </w:r>
      <w:r w:rsidR="00E5084E">
        <w:rPr>
          <w:shd w:val="clear" w:color="auto" w:fill="FFFFFF"/>
        </w:rPr>
        <w:t>) and The Open Records Act (</w:t>
      </w:r>
      <w:r w:rsidR="00E5084E" w:rsidRPr="00E5084E">
        <w:rPr>
          <w:shd w:val="clear" w:color="auto" w:fill="FFFFFF"/>
        </w:rPr>
        <w:t>Title 51 Oklahoma Statutes § 24A.1 et seq.</w:t>
      </w:r>
      <w:r w:rsidR="00E5084E">
        <w:rPr>
          <w:shd w:val="clear" w:color="auto" w:fill="FFFFFF"/>
        </w:rPr>
        <w:t>)</w:t>
      </w:r>
    </w:p>
    <w:p w14:paraId="7569F172" w14:textId="77777777" w:rsidR="00660BF7" w:rsidRPr="00EF24A6" w:rsidRDefault="00660BF7" w:rsidP="00660BF7">
      <w:pPr>
        <w:pStyle w:val="Heading2"/>
      </w:pPr>
      <w:r w:rsidRPr="00660BF7">
        <w:t>Compliance with Federal and State Law</w:t>
      </w:r>
    </w:p>
    <w:p w14:paraId="7C60A29D" w14:textId="77777777" w:rsidR="00902743" w:rsidRPr="00902743" w:rsidRDefault="00660BF7" w:rsidP="00902743">
      <w:r>
        <w:t xml:space="preserve">The Board shall abide by all applicable Federal and State laws, and nothing stated within these Bylaws shall supersede any Federal or State law. </w:t>
      </w:r>
    </w:p>
    <w:p w14:paraId="224B5926" w14:textId="77777777" w:rsidR="003A5A4E" w:rsidRPr="003A5A4E" w:rsidRDefault="003A5A4E" w:rsidP="003A5A4E"/>
    <w:p w14:paraId="3FA7C0E0" w14:textId="77777777" w:rsidR="00AC3C3E" w:rsidRPr="00AC3C3E" w:rsidRDefault="00AC3C3E" w:rsidP="00AC3C3E"/>
    <w:p w14:paraId="219F2273" w14:textId="77777777" w:rsidR="00DF52D3" w:rsidRPr="00DF52D3" w:rsidRDefault="00DF52D3" w:rsidP="00DF52D3"/>
    <w:p w14:paraId="70F95DC8" w14:textId="77777777" w:rsidR="00A51B7F" w:rsidRDefault="00A51B7F" w:rsidP="00A51B7F"/>
    <w:p w14:paraId="298FB0DA" w14:textId="77777777" w:rsidR="00A51B7F" w:rsidRPr="00A51B7F" w:rsidRDefault="00A51B7F" w:rsidP="00A51B7F"/>
    <w:p w14:paraId="088063F4" w14:textId="77777777" w:rsidR="0010031D" w:rsidRPr="0010031D" w:rsidRDefault="0010031D" w:rsidP="0010031D"/>
    <w:p w14:paraId="4087496E" w14:textId="77777777" w:rsidR="00EB7319" w:rsidRPr="00EB7319" w:rsidRDefault="00EB7319" w:rsidP="00EB7319"/>
    <w:p w14:paraId="2118C6DF" w14:textId="77777777" w:rsidR="00EB7319" w:rsidRPr="00EB7319" w:rsidRDefault="00EB7319" w:rsidP="00EB7319"/>
    <w:sectPr w:rsidR="00EB7319" w:rsidRPr="00EB7319" w:rsidSect="00EC7435">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A153C" w14:textId="77777777" w:rsidR="00683129" w:rsidRDefault="00683129" w:rsidP="00C2677C">
      <w:pPr>
        <w:spacing w:after="0" w:line="240" w:lineRule="auto"/>
      </w:pPr>
      <w:r>
        <w:separator/>
      </w:r>
    </w:p>
  </w:endnote>
  <w:endnote w:type="continuationSeparator" w:id="0">
    <w:p w14:paraId="4F5385F6" w14:textId="77777777" w:rsidR="00683129" w:rsidRDefault="00683129" w:rsidP="00C2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148934"/>
      <w:docPartObj>
        <w:docPartGallery w:val="Page Numbers (Bottom of Page)"/>
        <w:docPartUnique/>
      </w:docPartObj>
    </w:sdtPr>
    <w:sdtEndPr>
      <w:rPr>
        <w:noProof/>
      </w:rPr>
    </w:sdtEndPr>
    <w:sdtContent>
      <w:p w14:paraId="740BA61C" w14:textId="77777777" w:rsidR="00EC7435" w:rsidRDefault="00EC7435">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7DF080BF" w14:textId="77777777" w:rsidR="00EC7435" w:rsidRDefault="00EC7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CB057" w14:textId="77777777" w:rsidR="00683129" w:rsidRDefault="00683129" w:rsidP="00C2677C">
      <w:pPr>
        <w:spacing w:after="0" w:line="240" w:lineRule="auto"/>
      </w:pPr>
      <w:r>
        <w:separator/>
      </w:r>
    </w:p>
  </w:footnote>
  <w:footnote w:type="continuationSeparator" w:id="0">
    <w:p w14:paraId="1013C5F5" w14:textId="77777777" w:rsidR="00683129" w:rsidRDefault="00683129" w:rsidP="00C26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291D4" w14:textId="77777777" w:rsidR="00C2677C" w:rsidRPr="00EC7435" w:rsidRDefault="00C2677C" w:rsidP="00C2677C">
    <w:pPr>
      <w:pStyle w:val="Header"/>
      <w:jc w:val="center"/>
      <w:rPr>
        <w:b/>
        <w:sz w:val="32"/>
        <w:szCs w:val="32"/>
      </w:rPr>
    </w:pPr>
    <w:r w:rsidRPr="00EC7435">
      <w:rPr>
        <w:b/>
        <w:sz w:val="32"/>
        <w:szCs w:val="32"/>
      </w:rPr>
      <w:t>Tulsa Area Workforce Development Board Bylaws</w:t>
    </w:r>
  </w:p>
  <w:p w14:paraId="44716196" w14:textId="60F29E33" w:rsidR="00EC7435" w:rsidRDefault="00C2677C" w:rsidP="00C2677C">
    <w:pPr>
      <w:pStyle w:val="Header"/>
      <w:jc w:val="center"/>
      <w:rPr>
        <w:sz w:val="28"/>
        <w:szCs w:val="28"/>
      </w:rPr>
    </w:pPr>
    <w:r w:rsidRPr="00EC7435">
      <w:rPr>
        <w:sz w:val="28"/>
        <w:szCs w:val="28"/>
      </w:rPr>
      <w:t>Area Board of Local Elected Officials Approved: 0</w:t>
    </w:r>
    <w:r w:rsidR="00FB426B">
      <w:rPr>
        <w:sz w:val="28"/>
        <w:szCs w:val="28"/>
      </w:rPr>
      <w:t>6</w:t>
    </w:r>
    <w:r w:rsidRPr="00EC7435">
      <w:rPr>
        <w:sz w:val="28"/>
        <w:szCs w:val="28"/>
      </w:rPr>
      <w:t>/</w:t>
    </w:r>
    <w:r w:rsidR="00FB426B">
      <w:rPr>
        <w:sz w:val="28"/>
        <w:szCs w:val="28"/>
      </w:rPr>
      <w:t>02</w:t>
    </w:r>
    <w:r w:rsidRPr="00EC7435">
      <w:rPr>
        <w:sz w:val="28"/>
        <w:szCs w:val="28"/>
      </w:rPr>
      <w:t>/20</w:t>
    </w:r>
    <w:r w:rsidR="00FB426B">
      <w:rPr>
        <w:sz w:val="28"/>
        <w:szCs w:val="28"/>
      </w:rPr>
      <w:t>20</w:t>
    </w:r>
  </w:p>
  <w:p w14:paraId="4CB993BA" w14:textId="77777777" w:rsidR="00EC7435" w:rsidRPr="00EC7435" w:rsidRDefault="00EC7435" w:rsidP="00C2677C">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49C8" w14:textId="3931E55B" w:rsidR="00EC7435" w:rsidRDefault="00EC7435" w:rsidP="00EC7435">
    <w:pPr>
      <w:pStyle w:val="Header"/>
    </w:pPr>
    <w:r>
      <w:rPr>
        <w:noProof/>
      </w:rPr>
      <w:drawing>
        <wp:inline distT="0" distB="0" distL="0" distR="0" wp14:anchorId="07BCFDCE" wp14:editId="78618D37">
          <wp:extent cx="5941060" cy="599998"/>
          <wp:effectExtent l="0" t="0" r="0" b="0"/>
          <wp:docPr id="2" name="Picture 2" descr="C:\Users\julie_sorrels\AppData\Local\Microsoft\Windows\INetCache\Content.Word\Logo-WF-Horizontal-blue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_sorrels\AppData\Local\Microsoft\Windows\INetCache\Content.Word\Logo-WF-Horizontal-bluegreen.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9656" b="31425"/>
                  <a:stretch/>
                </pic:blipFill>
                <pic:spPr bwMode="auto">
                  <a:xfrm>
                    <a:off x="0" y="0"/>
                    <a:ext cx="5943600" cy="600255"/>
                  </a:xfrm>
                  <a:prstGeom prst="rect">
                    <a:avLst/>
                  </a:prstGeom>
                  <a:noFill/>
                  <a:ln>
                    <a:noFill/>
                  </a:ln>
                  <a:extLst>
                    <a:ext uri="{53640926-AAD7-44D8-BBD7-CCE9431645EC}">
                      <a14:shadowObscured xmlns:a14="http://schemas.microsoft.com/office/drawing/2010/main"/>
                    </a:ext>
                  </a:extLst>
                </pic:spPr>
              </pic:pic>
            </a:graphicData>
          </a:graphic>
        </wp:inline>
      </w:drawing>
    </w:r>
  </w:p>
  <w:p w14:paraId="0FCB2E5D" w14:textId="77777777" w:rsidR="00EC7435" w:rsidRPr="00EC7435" w:rsidRDefault="00EC7435" w:rsidP="00EC7435">
    <w:pPr>
      <w:pStyle w:val="Header"/>
      <w:jc w:val="center"/>
      <w:rPr>
        <w:b/>
        <w:sz w:val="32"/>
        <w:szCs w:val="32"/>
      </w:rPr>
    </w:pPr>
    <w:r w:rsidRPr="00EC7435">
      <w:rPr>
        <w:b/>
        <w:sz w:val="32"/>
        <w:szCs w:val="32"/>
      </w:rPr>
      <w:t>Tulsa Area Workforce Development Board Bylaws</w:t>
    </w:r>
  </w:p>
  <w:p w14:paraId="00BE5BD0" w14:textId="67114263" w:rsidR="00EC7435" w:rsidRDefault="00EC7435" w:rsidP="00EC7435">
    <w:pPr>
      <w:pStyle w:val="Header"/>
      <w:jc w:val="center"/>
      <w:rPr>
        <w:sz w:val="28"/>
        <w:szCs w:val="28"/>
      </w:rPr>
    </w:pPr>
    <w:r w:rsidRPr="00EC7435">
      <w:rPr>
        <w:sz w:val="28"/>
        <w:szCs w:val="28"/>
      </w:rPr>
      <w:t xml:space="preserve">Area Board of Local Elected Officials Approved: </w:t>
    </w:r>
    <w:r w:rsidR="00443BDD">
      <w:rPr>
        <w:sz w:val="28"/>
        <w:szCs w:val="28"/>
      </w:rPr>
      <w:t>06/02/2020</w:t>
    </w:r>
  </w:p>
  <w:p w14:paraId="21D4EC9E" w14:textId="77777777" w:rsidR="00EC7435" w:rsidRDefault="00EC7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7ED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0A8A6FA7"/>
    <w:multiLevelType w:val="multilevel"/>
    <w:tmpl w:val="A7AAC17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1BC1949"/>
    <w:multiLevelType w:val="multilevel"/>
    <w:tmpl w:val="26247836"/>
    <w:lvl w:ilvl="0">
      <w:start w:val="1"/>
      <w:numFmt w:val="upperRoman"/>
      <w:pStyle w:val="Heading1"/>
      <w:lvlText w:val="Article %1."/>
      <w:lvlJc w:val="left"/>
      <w:pPr>
        <w:ind w:left="0" w:firstLine="0"/>
      </w:pPr>
    </w:lvl>
    <w:lvl w:ilvl="1">
      <w:start w:val="1"/>
      <w:numFmt w:val="decimal"/>
      <w:pStyle w:val="Heading2"/>
      <w:lvlText w:val="Section %1.%2"/>
      <w:lvlJc w:val="left"/>
      <w:pPr>
        <w:ind w:left="0" w:firstLine="0"/>
      </w:pPr>
      <w:rPr>
        <w:strike w:val="0"/>
      </w:rPr>
    </w:lvl>
    <w:lvl w:ilvl="2">
      <w:start w:val="1"/>
      <w:numFmt w:val="lowerLetter"/>
      <w:pStyle w:val="Heading3"/>
      <w:lvlText w:val="(%3)"/>
      <w:lvlJc w:val="left"/>
      <w:pPr>
        <w:ind w:left="882"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259510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6B351FC"/>
    <w:multiLevelType w:val="multilevel"/>
    <w:tmpl w:val="F1840D3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37810CB1"/>
    <w:multiLevelType w:val="multilevel"/>
    <w:tmpl w:val="95FA03CC"/>
    <w:lvl w:ilvl="0">
      <w:start w:val="1"/>
      <w:numFmt w:val="upperRoman"/>
      <w:lvlText w:val="Article %1."/>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sz w:val="20"/>
        <w:szCs w:val="2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rPr>
        <w:b/>
        <w:color w:val="auto"/>
        <w:sz w:val="20"/>
        <w:szCs w:val="20"/>
      </w:rPr>
    </w:lvl>
    <w:lvl w:ilvl="2">
      <w:start w:val="1"/>
      <w:numFmt w:val="lowerLetter"/>
      <w:lvlText w:val="(%3)"/>
      <w:lvlJc w:val="left"/>
      <w:pPr>
        <w:ind w:left="720" w:hanging="432"/>
      </w:pPr>
      <w:rPr>
        <w:strike w:val="0"/>
        <w:color w:val="auto"/>
      </w:rPr>
    </w:lvl>
    <w:lvl w:ilvl="3">
      <w:start w:val="1"/>
      <w:numFmt w:val="lowerRoman"/>
      <w:lvlText w:val="(%4)"/>
      <w:lvlJc w:val="right"/>
      <w:pPr>
        <w:ind w:left="864" w:hanging="144"/>
      </w:pPr>
      <w:rPr>
        <w:strike w:val="0"/>
        <w:color w:val="auto"/>
      </w:rPr>
    </w:lvl>
    <w:lvl w:ilvl="4">
      <w:start w:val="1"/>
      <w:numFmt w:val="decimal"/>
      <w:lvlText w:val="%5)"/>
      <w:lvlJc w:val="left"/>
      <w:pPr>
        <w:ind w:left="1008" w:hanging="432"/>
      </w:pPr>
      <w:rPr>
        <w:color w:val="auto"/>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94D5135"/>
    <w:multiLevelType w:val="multilevel"/>
    <w:tmpl w:val="5BCAB9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4BBB77A4"/>
    <w:multiLevelType w:val="multilevel"/>
    <w:tmpl w:val="9590602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53996CC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53F77E9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61C172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2F06BB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EBA2A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F0F456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7"/>
  </w:num>
  <w:num w:numId="3">
    <w:abstractNumId w:val="7"/>
  </w:num>
  <w:num w:numId="4">
    <w:abstractNumId w:val="4"/>
  </w:num>
  <w:num w:numId="5">
    <w:abstractNumId w:val="1"/>
  </w:num>
  <w:num w:numId="6">
    <w:abstractNumId w:val="6"/>
  </w:num>
  <w:num w:numId="7">
    <w:abstractNumId w:val="2"/>
  </w:num>
  <w:num w:numId="8">
    <w:abstractNumId w:val="5"/>
  </w:num>
  <w:num w:numId="9">
    <w:abstractNumId w:val="10"/>
  </w:num>
  <w:num w:numId="10">
    <w:abstractNumId w:val="9"/>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8"/>
  </w:num>
  <w:num w:numId="28">
    <w:abstractNumId w:val="2"/>
  </w:num>
  <w:num w:numId="29">
    <w:abstractNumId w:val="13"/>
  </w:num>
  <w:num w:numId="30">
    <w:abstractNumId w:val="2"/>
  </w:num>
  <w:num w:numId="31">
    <w:abstractNumId w:val="2"/>
  </w:num>
  <w:num w:numId="32">
    <w:abstractNumId w:val="2"/>
  </w:num>
  <w:num w:numId="33">
    <w:abstractNumId w:val="2"/>
  </w:num>
  <w:num w:numId="34">
    <w:abstractNumId w:val="2"/>
  </w:num>
  <w:num w:numId="35">
    <w:abstractNumId w:val="2"/>
  </w:num>
  <w:num w:numId="36">
    <w:abstractNumId w:val="12"/>
  </w:num>
  <w:num w:numId="37">
    <w:abstractNumId w:val="0"/>
  </w:num>
  <w:num w:numId="38">
    <w:abstractNumId w:val="2"/>
  </w:num>
  <w:num w:numId="39">
    <w:abstractNumId w:val="2"/>
  </w:num>
  <w:num w:numId="40">
    <w:abstractNumId w:val="2"/>
  </w:num>
  <w:num w:numId="41">
    <w:abstractNumId w:val="11"/>
  </w:num>
  <w:num w:numId="42">
    <w:abstractNumId w:val="2"/>
  </w:num>
  <w:num w:numId="43">
    <w:abstractNumId w:val="2"/>
  </w:num>
  <w:num w:numId="44">
    <w:abstractNumId w:val="2"/>
  </w:num>
  <w:num w:numId="45">
    <w:abstractNumId w:val="2"/>
  </w:num>
  <w:num w:numId="46">
    <w:abstractNumId w:val="3"/>
  </w:num>
  <w:num w:numId="47">
    <w:abstractNumId w:val="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CD"/>
    <w:rsid w:val="00003D9D"/>
    <w:rsid w:val="00004BA9"/>
    <w:rsid w:val="0002221F"/>
    <w:rsid w:val="000257C4"/>
    <w:rsid w:val="00033B85"/>
    <w:rsid w:val="00036327"/>
    <w:rsid w:val="00050675"/>
    <w:rsid w:val="000529BF"/>
    <w:rsid w:val="00081556"/>
    <w:rsid w:val="00086927"/>
    <w:rsid w:val="000878CC"/>
    <w:rsid w:val="0009737A"/>
    <w:rsid w:val="000A41F7"/>
    <w:rsid w:val="000C0074"/>
    <w:rsid w:val="000D4B2C"/>
    <w:rsid w:val="000D56BA"/>
    <w:rsid w:val="000E0B2C"/>
    <w:rsid w:val="000F0641"/>
    <w:rsid w:val="000F79FB"/>
    <w:rsid w:val="0010031D"/>
    <w:rsid w:val="00113B77"/>
    <w:rsid w:val="00144EEC"/>
    <w:rsid w:val="00191E29"/>
    <w:rsid w:val="00192FF8"/>
    <w:rsid w:val="00194855"/>
    <w:rsid w:val="001B6A3D"/>
    <w:rsid w:val="001D1043"/>
    <w:rsid w:val="001D785A"/>
    <w:rsid w:val="001E4DBD"/>
    <w:rsid w:val="0020140C"/>
    <w:rsid w:val="00241A2D"/>
    <w:rsid w:val="00241B6E"/>
    <w:rsid w:val="00246D7D"/>
    <w:rsid w:val="00282B62"/>
    <w:rsid w:val="002A2CB4"/>
    <w:rsid w:val="002A678B"/>
    <w:rsid w:val="002C4BCF"/>
    <w:rsid w:val="002D65C0"/>
    <w:rsid w:val="002F002D"/>
    <w:rsid w:val="002F318B"/>
    <w:rsid w:val="002F5D9C"/>
    <w:rsid w:val="003105FB"/>
    <w:rsid w:val="0032548F"/>
    <w:rsid w:val="003318BE"/>
    <w:rsid w:val="00347DCB"/>
    <w:rsid w:val="003517BA"/>
    <w:rsid w:val="0035728F"/>
    <w:rsid w:val="00357D54"/>
    <w:rsid w:val="0038068C"/>
    <w:rsid w:val="003A5A4E"/>
    <w:rsid w:val="003B55B8"/>
    <w:rsid w:val="003C0853"/>
    <w:rsid w:val="003C31AC"/>
    <w:rsid w:val="003C5B38"/>
    <w:rsid w:val="003C71CC"/>
    <w:rsid w:val="003E161E"/>
    <w:rsid w:val="003E7C3A"/>
    <w:rsid w:val="003F785F"/>
    <w:rsid w:val="00412916"/>
    <w:rsid w:val="00414093"/>
    <w:rsid w:val="00424D2F"/>
    <w:rsid w:val="00437966"/>
    <w:rsid w:val="00443BDD"/>
    <w:rsid w:val="00444D97"/>
    <w:rsid w:val="004508D0"/>
    <w:rsid w:val="0046729D"/>
    <w:rsid w:val="004724DF"/>
    <w:rsid w:val="004742E9"/>
    <w:rsid w:val="0048644D"/>
    <w:rsid w:val="00487E0C"/>
    <w:rsid w:val="00492A08"/>
    <w:rsid w:val="00493F58"/>
    <w:rsid w:val="004951EF"/>
    <w:rsid w:val="004A3E3E"/>
    <w:rsid w:val="004B3381"/>
    <w:rsid w:val="004E01A4"/>
    <w:rsid w:val="004E51C2"/>
    <w:rsid w:val="004F31B2"/>
    <w:rsid w:val="00502ABB"/>
    <w:rsid w:val="00512632"/>
    <w:rsid w:val="00514BFE"/>
    <w:rsid w:val="00516DE4"/>
    <w:rsid w:val="00520095"/>
    <w:rsid w:val="0053603D"/>
    <w:rsid w:val="00581F5A"/>
    <w:rsid w:val="0058554C"/>
    <w:rsid w:val="005A5FA8"/>
    <w:rsid w:val="005B3B3B"/>
    <w:rsid w:val="005C6562"/>
    <w:rsid w:val="005F0274"/>
    <w:rsid w:val="005F42CA"/>
    <w:rsid w:val="006000AA"/>
    <w:rsid w:val="00602CA8"/>
    <w:rsid w:val="00634A76"/>
    <w:rsid w:val="00660BF7"/>
    <w:rsid w:val="006741F8"/>
    <w:rsid w:val="0067703A"/>
    <w:rsid w:val="00683129"/>
    <w:rsid w:val="00687CF3"/>
    <w:rsid w:val="006B3753"/>
    <w:rsid w:val="006C4879"/>
    <w:rsid w:val="006D029A"/>
    <w:rsid w:val="006E1EAD"/>
    <w:rsid w:val="006E4326"/>
    <w:rsid w:val="006F0213"/>
    <w:rsid w:val="00706685"/>
    <w:rsid w:val="00750B38"/>
    <w:rsid w:val="00766EA1"/>
    <w:rsid w:val="007804A3"/>
    <w:rsid w:val="00783938"/>
    <w:rsid w:val="00786115"/>
    <w:rsid w:val="007875FA"/>
    <w:rsid w:val="007969D4"/>
    <w:rsid w:val="007A3163"/>
    <w:rsid w:val="007B1457"/>
    <w:rsid w:val="007B7D0F"/>
    <w:rsid w:val="007C4422"/>
    <w:rsid w:val="007D6CFB"/>
    <w:rsid w:val="007F5B34"/>
    <w:rsid w:val="007F6C02"/>
    <w:rsid w:val="00800A9A"/>
    <w:rsid w:val="008011D7"/>
    <w:rsid w:val="00801DDD"/>
    <w:rsid w:val="00824F87"/>
    <w:rsid w:val="0083385E"/>
    <w:rsid w:val="00837465"/>
    <w:rsid w:val="00837BFD"/>
    <w:rsid w:val="00840468"/>
    <w:rsid w:val="00840C6B"/>
    <w:rsid w:val="00860E32"/>
    <w:rsid w:val="00867EBE"/>
    <w:rsid w:val="00881B1F"/>
    <w:rsid w:val="008B0B99"/>
    <w:rsid w:val="008C2B5B"/>
    <w:rsid w:val="008E6A71"/>
    <w:rsid w:val="008F025A"/>
    <w:rsid w:val="008F053A"/>
    <w:rsid w:val="008F3C7E"/>
    <w:rsid w:val="009003C7"/>
    <w:rsid w:val="00902743"/>
    <w:rsid w:val="00914A1D"/>
    <w:rsid w:val="00914FD9"/>
    <w:rsid w:val="00917F8C"/>
    <w:rsid w:val="00920A42"/>
    <w:rsid w:val="009265A4"/>
    <w:rsid w:val="00931CF8"/>
    <w:rsid w:val="009443A2"/>
    <w:rsid w:val="00944523"/>
    <w:rsid w:val="00947099"/>
    <w:rsid w:val="009617C9"/>
    <w:rsid w:val="009663EE"/>
    <w:rsid w:val="00996C1D"/>
    <w:rsid w:val="00997814"/>
    <w:rsid w:val="009A1C66"/>
    <w:rsid w:val="009A3A2B"/>
    <w:rsid w:val="009C63A8"/>
    <w:rsid w:val="009C68F9"/>
    <w:rsid w:val="009D284D"/>
    <w:rsid w:val="009D37C1"/>
    <w:rsid w:val="009D73C0"/>
    <w:rsid w:val="009E31CB"/>
    <w:rsid w:val="00A203C6"/>
    <w:rsid w:val="00A2180C"/>
    <w:rsid w:val="00A51B7F"/>
    <w:rsid w:val="00A75752"/>
    <w:rsid w:val="00A81A79"/>
    <w:rsid w:val="00AC3C3E"/>
    <w:rsid w:val="00AC7971"/>
    <w:rsid w:val="00AD1F4E"/>
    <w:rsid w:val="00AD6591"/>
    <w:rsid w:val="00AE0DBC"/>
    <w:rsid w:val="00AE0DBF"/>
    <w:rsid w:val="00AE30E0"/>
    <w:rsid w:val="00B02195"/>
    <w:rsid w:val="00B032E6"/>
    <w:rsid w:val="00B05F69"/>
    <w:rsid w:val="00B0740D"/>
    <w:rsid w:val="00B1728E"/>
    <w:rsid w:val="00B40B98"/>
    <w:rsid w:val="00B44A4C"/>
    <w:rsid w:val="00B50079"/>
    <w:rsid w:val="00B65042"/>
    <w:rsid w:val="00B75D63"/>
    <w:rsid w:val="00B8190D"/>
    <w:rsid w:val="00B83067"/>
    <w:rsid w:val="00BB72C1"/>
    <w:rsid w:val="00BC3248"/>
    <w:rsid w:val="00BC56D7"/>
    <w:rsid w:val="00BD3AAC"/>
    <w:rsid w:val="00BD7CDF"/>
    <w:rsid w:val="00BF0AEA"/>
    <w:rsid w:val="00C03063"/>
    <w:rsid w:val="00C247A9"/>
    <w:rsid w:val="00C2677C"/>
    <w:rsid w:val="00C32E97"/>
    <w:rsid w:val="00C33170"/>
    <w:rsid w:val="00C63F62"/>
    <w:rsid w:val="00C72EAF"/>
    <w:rsid w:val="00C73F33"/>
    <w:rsid w:val="00C74FCB"/>
    <w:rsid w:val="00C76FD8"/>
    <w:rsid w:val="00C90953"/>
    <w:rsid w:val="00CA1D96"/>
    <w:rsid w:val="00CA2C93"/>
    <w:rsid w:val="00CB3973"/>
    <w:rsid w:val="00CC059C"/>
    <w:rsid w:val="00CF6D60"/>
    <w:rsid w:val="00D03142"/>
    <w:rsid w:val="00D07D34"/>
    <w:rsid w:val="00D07DEF"/>
    <w:rsid w:val="00D1595F"/>
    <w:rsid w:val="00D16C47"/>
    <w:rsid w:val="00D22BBE"/>
    <w:rsid w:val="00D4441A"/>
    <w:rsid w:val="00D70E9D"/>
    <w:rsid w:val="00D835AF"/>
    <w:rsid w:val="00D92568"/>
    <w:rsid w:val="00DA5444"/>
    <w:rsid w:val="00DD79CD"/>
    <w:rsid w:val="00DE555B"/>
    <w:rsid w:val="00DF52D3"/>
    <w:rsid w:val="00DF6F14"/>
    <w:rsid w:val="00DF7171"/>
    <w:rsid w:val="00DF798C"/>
    <w:rsid w:val="00E111DD"/>
    <w:rsid w:val="00E30D10"/>
    <w:rsid w:val="00E408F8"/>
    <w:rsid w:val="00E5084E"/>
    <w:rsid w:val="00E6026F"/>
    <w:rsid w:val="00E810CA"/>
    <w:rsid w:val="00E83716"/>
    <w:rsid w:val="00E841EE"/>
    <w:rsid w:val="00E84581"/>
    <w:rsid w:val="00E91F49"/>
    <w:rsid w:val="00EB7319"/>
    <w:rsid w:val="00EC62B4"/>
    <w:rsid w:val="00EC7435"/>
    <w:rsid w:val="00ED465A"/>
    <w:rsid w:val="00EE7F8A"/>
    <w:rsid w:val="00EF24A6"/>
    <w:rsid w:val="00EF4C8D"/>
    <w:rsid w:val="00F10BE0"/>
    <w:rsid w:val="00F12201"/>
    <w:rsid w:val="00F37B67"/>
    <w:rsid w:val="00F67BA5"/>
    <w:rsid w:val="00F7123E"/>
    <w:rsid w:val="00F75635"/>
    <w:rsid w:val="00FA2282"/>
    <w:rsid w:val="00FB426B"/>
    <w:rsid w:val="00FB76A6"/>
    <w:rsid w:val="00FC0C82"/>
    <w:rsid w:val="00FF0DA0"/>
    <w:rsid w:val="38D19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4F2AC"/>
  <w15:chartTrackingRefBased/>
  <w15:docId w15:val="{1BDDD5DF-1140-44BF-961D-71223BF6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80C"/>
    <w:rPr>
      <w:rFonts w:ascii="Corbel" w:hAnsi="Corbel"/>
    </w:rPr>
  </w:style>
  <w:style w:type="paragraph" w:styleId="Heading1">
    <w:name w:val="heading 1"/>
    <w:basedOn w:val="Normal"/>
    <w:next w:val="Normal"/>
    <w:link w:val="Heading1Char"/>
    <w:autoRedefine/>
    <w:uiPriority w:val="9"/>
    <w:qFormat/>
    <w:rsid w:val="0010031D"/>
    <w:pPr>
      <w:keepNext/>
      <w:keepLines/>
      <w:numPr>
        <w:numId w:val="7"/>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0031D"/>
    <w:pPr>
      <w:keepNext/>
      <w:keepLines/>
      <w:numPr>
        <w:ilvl w:val="1"/>
        <w:numId w:val="7"/>
      </w:numPr>
      <w:spacing w:before="40" w:after="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35728F"/>
    <w:pPr>
      <w:keepNext/>
      <w:keepLines/>
      <w:numPr>
        <w:ilvl w:val="2"/>
        <w:numId w:val="7"/>
      </w:numPr>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C76FD8"/>
    <w:pPr>
      <w:keepNext/>
      <w:keepLines/>
      <w:numPr>
        <w:ilvl w:val="3"/>
        <w:numId w:val="7"/>
      </w:numPr>
      <w:spacing w:before="40" w:after="0"/>
      <w:outlineLvl w:val="3"/>
    </w:pPr>
    <w:rPr>
      <w:rFonts w:eastAsiaTheme="majorEastAsia" w:cstheme="majorBidi"/>
      <w:i/>
      <w:iCs/>
    </w:rPr>
  </w:style>
  <w:style w:type="paragraph" w:styleId="Heading5">
    <w:name w:val="heading 5"/>
    <w:basedOn w:val="Normal"/>
    <w:next w:val="Normal"/>
    <w:link w:val="Heading5Char"/>
    <w:autoRedefine/>
    <w:uiPriority w:val="9"/>
    <w:unhideWhenUsed/>
    <w:qFormat/>
    <w:rsid w:val="00C76FD8"/>
    <w:pPr>
      <w:keepNext/>
      <w:keepLines/>
      <w:numPr>
        <w:ilvl w:val="4"/>
        <w:numId w:val="7"/>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DD79CD"/>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D79CD"/>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D79CD"/>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D79CD"/>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1D"/>
    <w:rPr>
      <w:rFonts w:ascii="Corbel" w:eastAsiaTheme="majorEastAsia" w:hAnsi="Corbel" w:cstheme="majorBidi"/>
      <w:b/>
      <w:sz w:val="28"/>
      <w:szCs w:val="32"/>
    </w:rPr>
  </w:style>
  <w:style w:type="character" w:customStyle="1" w:styleId="Heading2Char">
    <w:name w:val="Heading 2 Char"/>
    <w:basedOn w:val="DefaultParagraphFont"/>
    <w:link w:val="Heading2"/>
    <w:uiPriority w:val="9"/>
    <w:rsid w:val="0010031D"/>
    <w:rPr>
      <w:rFonts w:ascii="Corbel" w:eastAsiaTheme="majorEastAsia" w:hAnsi="Corbel" w:cstheme="majorBidi"/>
      <w:b/>
      <w:sz w:val="26"/>
      <w:szCs w:val="26"/>
    </w:rPr>
  </w:style>
  <w:style w:type="character" w:customStyle="1" w:styleId="Heading3Char">
    <w:name w:val="Heading 3 Char"/>
    <w:basedOn w:val="DefaultParagraphFont"/>
    <w:link w:val="Heading3"/>
    <w:uiPriority w:val="9"/>
    <w:rsid w:val="0035728F"/>
    <w:rPr>
      <w:rFonts w:ascii="Corbel" w:eastAsiaTheme="majorEastAsia" w:hAnsi="Corbel" w:cstheme="majorBidi"/>
      <w:szCs w:val="24"/>
    </w:rPr>
  </w:style>
  <w:style w:type="character" w:customStyle="1" w:styleId="Heading4Char">
    <w:name w:val="Heading 4 Char"/>
    <w:basedOn w:val="DefaultParagraphFont"/>
    <w:link w:val="Heading4"/>
    <w:uiPriority w:val="9"/>
    <w:rsid w:val="00C76FD8"/>
    <w:rPr>
      <w:rFonts w:ascii="Corbel" w:eastAsiaTheme="majorEastAsia" w:hAnsi="Corbel" w:cstheme="majorBidi"/>
      <w:i/>
      <w:iCs/>
    </w:rPr>
  </w:style>
  <w:style w:type="character" w:customStyle="1" w:styleId="Heading5Char">
    <w:name w:val="Heading 5 Char"/>
    <w:basedOn w:val="DefaultParagraphFont"/>
    <w:link w:val="Heading5"/>
    <w:uiPriority w:val="9"/>
    <w:rsid w:val="00C76FD8"/>
    <w:rPr>
      <w:rFonts w:ascii="Corbel" w:eastAsiaTheme="majorEastAsia" w:hAnsi="Corbel" w:cstheme="majorBidi"/>
    </w:rPr>
  </w:style>
  <w:style w:type="character" w:customStyle="1" w:styleId="Heading6Char">
    <w:name w:val="Heading 6 Char"/>
    <w:basedOn w:val="DefaultParagraphFont"/>
    <w:link w:val="Heading6"/>
    <w:uiPriority w:val="9"/>
    <w:semiHidden/>
    <w:rsid w:val="00DD79C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D79C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D79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79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033B85"/>
    <w:pPr>
      <w:ind w:left="720"/>
      <w:contextualSpacing/>
    </w:pPr>
  </w:style>
  <w:style w:type="paragraph" w:styleId="Header">
    <w:name w:val="header"/>
    <w:basedOn w:val="Normal"/>
    <w:link w:val="HeaderChar"/>
    <w:uiPriority w:val="99"/>
    <w:unhideWhenUsed/>
    <w:rsid w:val="00C26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77C"/>
    <w:rPr>
      <w:rFonts w:ascii="Corbel" w:hAnsi="Corbel"/>
    </w:rPr>
  </w:style>
  <w:style w:type="paragraph" w:styleId="Footer">
    <w:name w:val="footer"/>
    <w:basedOn w:val="Normal"/>
    <w:link w:val="FooterChar"/>
    <w:uiPriority w:val="99"/>
    <w:unhideWhenUsed/>
    <w:rsid w:val="00C26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77C"/>
    <w:rPr>
      <w:rFonts w:ascii="Corbel" w:hAnsi="Corbel"/>
    </w:rPr>
  </w:style>
  <w:style w:type="character" w:styleId="CommentReference">
    <w:name w:val="annotation reference"/>
    <w:basedOn w:val="DefaultParagraphFont"/>
    <w:uiPriority w:val="99"/>
    <w:semiHidden/>
    <w:unhideWhenUsed/>
    <w:rsid w:val="00AE0DBF"/>
    <w:rPr>
      <w:sz w:val="16"/>
      <w:szCs w:val="16"/>
    </w:rPr>
  </w:style>
  <w:style w:type="paragraph" w:styleId="CommentText">
    <w:name w:val="annotation text"/>
    <w:basedOn w:val="Normal"/>
    <w:link w:val="CommentTextChar"/>
    <w:uiPriority w:val="99"/>
    <w:semiHidden/>
    <w:unhideWhenUsed/>
    <w:rsid w:val="00AE0DBF"/>
    <w:pPr>
      <w:spacing w:line="240" w:lineRule="auto"/>
    </w:pPr>
    <w:rPr>
      <w:sz w:val="20"/>
      <w:szCs w:val="20"/>
    </w:rPr>
  </w:style>
  <w:style w:type="character" w:customStyle="1" w:styleId="CommentTextChar">
    <w:name w:val="Comment Text Char"/>
    <w:basedOn w:val="DefaultParagraphFont"/>
    <w:link w:val="CommentText"/>
    <w:uiPriority w:val="99"/>
    <w:semiHidden/>
    <w:rsid w:val="00AE0DBF"/>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AE0DBF"/>
    <w:rPr>
      <w:b/>
      <w:bCs/>
    </w:rPr>
  </w:style>
  <w:style w:type="character" w:customStyle="1" w:styleId="CommentSubjectChar">
    <w:name w:val="Comment Subject Char"/>
    <w:basedOn w:val="CommentTextChar"/>
    <w:link w:val="CommentSubject"/>
    <w:uiPriority w:val="99"/>
    <w:semiHidden/>
    <w:rsid w:val="00AE0DBF"/>
    <w:rPr>
      <w:rFonts w:ascii="Corbel" w:hAnsi="Corbel"/>
      <w:b/>
      <w:bCs/>
      <w:sz w:val="20"/>
      <w:szCs w:val="20"/>
    </w:rPr>
  </w:style>
  <w:style w:type="paragraph" w:styleId="BalloonText">
    <w:name w:val="Balloon Text"/>
    <w:basedOn w:val="Normal"/>
    <w:link w:val="BalloonTextChar"/>
    <w:uiPriority w:val="99"/>
    <w:semiHidden/>
    <w:unhideWhenUsed/>
    <w:rsid w:val="00AE0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62632">
      <w:bodyDiv w:val="1"/>
      <w:marLeft w:val="0"/>
      <w:marRight w:val="0"/>
      <w:marTop w:val="0"/>
      <w:marBottom w:val="0"/>
      <w:divBdr>
        <w:top w:val="none" w:sz="0" w:space="0" w:color="auto"/>
        <w:left w:val="none" w:sz="0" w:space="0" w:color="auto"/>
        <w:bottom w:val="none" w:sz="0" w:space="0" w:color="auto"/>
        <w:right w:val="none" w:sz="0" w:space="0" w:color="auto"/>
      </w:divBdr>
    </w:div>
    <w:div w:id="900291234">
      <w:bodyDiv w:val="1"/>
      <w:marLeft w:val="0"/>
      <w:marRight w:val="0"/>
      <w:marTop w:val="0"/>
      <w:marBottom w:val="0"/>
      <w:divBdr>
        <w:top w:val="none" w:sz="0" w:space="0" w:color="auto"/>
        <w:left w:val="none" w:sz="0" w:space="0" w:color="auto"/>
        <w:bottom w:val="none" w:sz="0" w:space="0" w:color="auto"/>
        <w:right w:val="none" w:sz="0" w:space="0" w:color="auto"/>
      </w:divBdr>
    </w:div>
    <w:div w:id="1232884960">
      <w:bodyDiv w:val="1"/>
      <w:marLeft w:val="0"/>
      <w:marRight w:val="0"/>
      <w:marTop w:val="0"/>
      <w:marBottom w:val="0"/>
      <w:divBdr>
        <w:top w:val="none" w:sz="0" w:space="0" w:color="auto"/>
        <w:left w:val="none" w:sz="0" w:space="0" w:color="auto"/>
        <w:bottom w:val="none" w:sz="0" w:space="0" w:color="auto"/>
        <w:right w:val="none" w:sz="0" w:space="0" w:color="auto"/>
      </w:divBdr>
    </w:div>
    <w:div w:id="18686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12B50DE27B94CBCCA0D16585F9EDE" ma:contentTypeVersion="12" ma:contentTypeDescription="Create a new document." ma:contentTypeScope="" ma:versionID="3033e3e73cedabeaf39aaa640e9d71e3">
  <xsd:schema xmlns:xsd="http://www.w3.org/2001/XMLSchema" xmlns:xs="http://www.w3.org/2001/XMLSchema" xmlns:p="http://schemas.microsoft.com/office/2006/metadata/properties" xmlns:ns2="3c196b4e-805e-4ad0-9e39-6e49d9b74743" xmlns:ns3="e9d80272-4eb4-471a-b586-6ba8472606a1" targetNamespace="http://schemas.microsoft.com/office/2006/metadata/properties" ma:root="true" ma:fieldsID="ad7e7de0c32f53784df8f9da2d642ac3" ns2:_="" ns3:_="">
    <xsd:import namespace="3c196b4e-805e-4ad0-9e39-6e49d9b74743"/>
    <xsd:import namespace="e9d80272-4eb4-471a-b586-6ba84726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6b4e-805e-4ad0-9e39-6e49d9b74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80272-4eb4-471a-b586-6ba8472606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EE3A0-EE8A-4573-8171-4C25D7D7FD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E5723D-0032-4888-8745-EF810F3A9A20}">
  <ds:schemaRefs>
    <ds:schemaRef ds:uri="http://schemas.microsoft.com/sharepoint/v3/contenttype/forms"/>
  </ds:schemaRefs>
</ds:datastoreItem>
</file>

<file path=customXml/itemProps3.xml><?xml version="1.0" encoding="utf-8"?>
<ds:datastoreItem xmlns:ds="http://schemas.openxmlformats.org/officeDocument/2006/customXml" ds:itemID="{06345D09-7BA9-46CE-AC9E-EB5030F21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6b4e-805e-4ad0-9e39-6e49d9b74743"/>
    <ds:schemaRef ds:uri="e9d80272-4eb4-471a-b586-6ba847260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157B66-8F38-4ADE-A284-6F79686D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3347</Words>
  <Characters>19083</Characters>
  <Application>Microsoft Office Word</Application>
  <DocSecurity>0</DocSecurity>
  <Lines>159</Lines>
  <Paragraphs>44</Paragraphs>
  <ScaleCrop>false</ScaleCrop>
  <Company>Tulsa Community College</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Cadamy Munoz</dc:creator>
  <cp:keywords/>
  <dc:description/>
  <cp:lastModifiedBy>Cherie Stierwalt</cp:lastModifiedBy>
  <cp:revision>3</cp:revision>
  <cp:lastPrinted>2020-03-13T14:50:00Z</cp:lastPrinted>
  <dcterms:created xsi:type="dcterms:W3CDTF">2020-07-15T19:01:00Z</dcterms:created>
  <dcterms:modified xsi:type="dcterms:W3CDTF">2020-08-24T12:39:00Z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0x01010021312B50DE27B94CBCCA0D16585F9EDE</vt:lpwstr>
  </property>
</Properties>
</file>